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148EE" w14:textId="72CABBC0" w:rsidR="001C332D" w:rsidRPr="00AB378D" w:rsidRDefault="001C332D" w:rsidP="001C332D">
      <w:pPr>
        <w:pBdr>
          <w:bottom w:val="single" w:sz="4" w:space="1" w:color="auto"/>
        </w:pBdr>
        <w:tabs>
          <w:tab w:val="right" w:pos="9214"/>
        </w:tabs>
        <w:spacing w:after="0"/>
        <w:rPr>
          <w:rFonts w:ascii="Arial" w:eastAsia="DengXian" w:hAnsi="Arial" w:cs="Arial"/>
          <w:b/>
          <w:sz w:val="24"/>
          <w:szCs w:val="24"/>
          <w:lang w:eastAsia="zh-CN"/>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AB378D">
        <w:rPr>
          <w:rFonts w:ascii="Arial" w:eastAsia="DengXian" w:hAnsi="Arial" w:cs="Arial" w:hint="eastAsia"/>
          <w:b/>
          <w:sz w:val="24"/>
          <w:szCs w:val="24"/>
          <w:lang w:eastAsia="zh-CN"/>
        </w:rPr>
        <w:t>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D103E0">
        <w:rPr>
          <w:rFonts w:ascii="Arial" w:eastAsia="MS Mincho" w:hAnsi="Arial" w:cs="Arial"/>
          <w:b/>
          <w:sz w:val="24"/>
          <w:szCs w:val="24"/>
          <w:lang w:eastAsia="ja-JP"/>
        </w:rPr>
        <w:t>5</w:t>
      </w:r>
      <w:r w:rsidR="00DE46D8">
        <w:rPr>
          <w:rFonts w:ascii="Arial" w:eastAsia="DengXian" w:hAnsi="Arial" w:cs="Arial" w:hint="eastAsia"/>
          <w:b/>
          <w:sz w:val="24"/>
          <w:szCs w:val="24"/>
          <w:lang w:eastAsia="zh-CN"/>
        </w:rPr>
        <w:t>0262</w:t>
      </w:r>
    </w:p>
    <w:p w14:paraId="2EA789C2" w14:textId="1D063A30" w:rsidR="00B4181D" w:rsidRPr="000D6532" w:rsidRDefault="00AB378D"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DengXian" w:hAnsi="Arial" w:cs="Arial" w:hint="eastAsia"/>
          <w:b/>
          <w:sz w:val="24"/>
          <w:szCs w:val="24"/>
          <w:lang w:eastAsia="zh-CN"/>
        </w:rPr>
        <w:t>Athens</w:t>
      </w:r>
      <w:r w:rsidR="008E50FB" w:rsidRPr="00C1079A">
        <w:rPr>
          <w:rFonts w:ascii="Arial" w:eastAsia="MS Mincho" w:hAnsi="Arial" w:cs="Arial"/>
          <w:b/>
          <w:sz w:val="24"/>
          <w:szCs w:val="24"/>
          <w:lang w:eastAsia="ja-JP"/>
        </w:rPr>
        <w:t xml:space="preserve">, </w:t>
      </w:r>
      <w:r>
        <w:rPr>
          <w:rFonts w:ascii="Arial" w:eastAsia="DengXian" w:hAnsi="Arial" w:cs="Arial" w:hint="eastAsia"/>
          <w:b/>
          <w:sz w:val="24"/>
          <w:szCs w:val="24"/>
          <w:lang w:eastAsia="zh-CN"/>
        </w:rPr>
        <w:t>Greece</w:t>
      </w:r>
      <w:r w:rsidR="008E50FB" w:rsidRPr="00C1079A">
        <w:rPr>
          <w:rFonts w:ascii="Arial" w:eastAsia="MS Mincho" w:hAnsi="Arial" w:cs="Arial"/>
          <w:b/>
          <w:sz w:val="24"/>
          <w:szCs w:val="24"/>
          <w:lang w:eastAsia="ja-JP"/>
        </w:rPr>
        <w:t>, 1</w:t>
      </w:r>
      <w:r>
        <w:rPr>
          <w:rFonts w:ascii="Arial" w:eastAsia="DengXian" w:hAnsi="Arial" w:cs="Arial" w:hint="eastAsia"/>
          <w:b/>
          <w:sz w:val="24"/>
          <w:szCs w:val="24"/>
          <w:lang w:eastAsia="zh-CN"/>
        </w:rPr>
        <w:t>7</w:t>
      </w:r>
      <w:r w:rsidR="008E50FB" w:rsidRPr="00C1079A">
        <w:rPr>
          <w:rFonts w:ascii="Arial" w:eastAsia="MS Mincho" w:hAnsi="Arial" w:cs="Arial"/>
          <w:b/>
          <w:sz w:val="24"/>
          <w:szCs w:val="24"/>
          <w:lang w:eastAsia="ja-JP"/>
        </w:rPr>
        <w:t>-2</w:t>
      </w:r>
      <w:r>
        <w:rPr>
          <w:rFonts w:ascii="Arial" w:eastAsia="DengXian" w:hAnsi="Arial" w:cs="Arial" w:hint="eastAsia"/>
          <w:b/>
          <w:sz w:val="24"/>
          <w:szCs w:val="24"/>
          <w:lang w:eastAsia="zh-CN"/>
        </w:rPr>
        <w:t>1 February</w:t>
      </w:r>
      <w:r w:rsidR="008E50FB" w:rsidRPr="00C1079A">
        <w:rPr>
          <w:rFonts w:ascii="Arial" w:eastAsia="MS Mincho" w:hAnsi="Arial" w:cs="Arial"/>
          <w:b/>
          <w:sz w:val="24"/>
          <w:szCs w:val="24"/>
          <w:lang w:eastAsia="ja-JP"/>
        </w:rPr>
        <w:t xml:space="preserve"> 202</w:t>
      </w:r>
      <w:r>
        <w:rPr>
          <w:rFonts w:ascii="Arial" w:eastAsia="DengXian" w:hAnsi="Arial" w:cs="Arial" w:hint="eastAsia"/>
          <w:b/>
          <w:sz w:val="24"/>
          <w:szCs w:val="24"/>
          <w:lang w:eastAsia="zh-CN"/>
        </w:rPr>
        <w:t>5</w:t>
      </w:r>
      <w:r w:rsidR="001C332D" w:rsidRPr="001C332D">
        <w:rPr>
          <w:rFonts w:ascii="Arial" w:eastAsia="MS Mincho" w:hAnsi="Arial" w:cs="Arial"/>
          <w:b/>
          <w:sz w:val="24"/>
          <w:szCs w:val="24"/>
          <w:lang w:eastAsia="ja-JP"/>
        </w:rPr>
        <w:tab/>
      </w:r>
    </w:p>
    <w:p w14:paraId="6C5CB343" w14:textId="77777777" w:rsidR="00B4181D" w:rsidRPr="000D6532" w:rsidRDefault="00B4181D" w:rsidP="00B4181D">
      <w:pPr>
        <w:spacing w:after="0"/>
        <w:rPr>
          <w:rFonts w:ascii="Arial" w:eastAsia="MS Mincho" w:hAnsi="Arial"/>
          <w:sz w:val="24"/>
          <w:szCs w:val="24"/>
          <w:lang w:eastAsia="ja-JP"/>
        </w:rPr>
      </w:pPr>
    </w:p>
    <w:p w14:paraId="3B55FEBC" w14:textId="59332EB2"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zh-CN"/>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9C3392">
        <w:rPr>
          <w:rFonts w:ascii="Arial" w:eastAsia="SimSun" w:hAnsi="Arial"/>
          <w:sz w:val="24"/>
          <w:szCs w:val="24"/>
          <w:lang w:eastAsia="en-GB"/>
        </w:rPr>
        <w:t>Native AI</w:t>
      </w:r>
      <w:r w:rsidR="00BA6B3F">
        <w:rPr>
          <w:rFonts w:ascii="Arial" w:eastAsia="SimSun" w:hAnsi="Arial"/>
          <w:sz w:val="24"/>
          <w:szCs w:val="24"/>
          <w:lang w:eastAsia="en-GB"/>
        </w:rPr>
        <w:t xml:space="preserve"> </w:t>
      </w:r>
      <w:r w:rsidR="005A2B28">
        <w:rPr>
          <w:rFonts w:ascii="Arial" w:eastAsia="SimSun" w:hAnsi="Arial" w:hint="eastAsia"/>
          <w:sz w:val="24"/>
          <w:szCs w:val="24"/>
          <w:lang w:eastAsia="zh-CN"/>
        </w:rPr>
        <w:t>integration</w:t>
      </w:r>
    </w:p>
    <w:p w14:paraId="6D1A53A0" w14:textId="7ED7F568"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1860A3">
        <w:rPr>
          <w:rFonts w:ascii="Arial" w:eastAsia="SimSun" w:hAnsi="Arial"/>
          <w:sz w:val="24"/>
          <w:szCs w:val="24"/>
          <w:lang w:eastAsia="en-GB"/>
        </w:rPr>
        <w:t>8.</w:t>
      </w:r>
      <w:r w:rsidR="00D52523">
        <w:rPr>
          <w:rFonts w:ascii="Arial" w:eastAsia="SimSun" w:hAnsi="Arial"/>
          <w:sz w:val="24"/>
          <w:szCs w:val="24"/>
          <w:lang w:eastAsia="en-GB"/>
        </w:rPr>
        <w:t>1.1</w:t>
      </w:r>
    </w:p>
    <w:p w14:paraId="26071F75" w14:textId="7A429E5B"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zh-CN"/>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1860A3">
        <w:rPr>
          <w:rFonts w:ascii="Arial" w:eastAsia="SimSun" w:hAnsi="Arial"/>
          <w:sz w:val="24"/>
          <w:szCs w:val="24"/>
          <w:lang w:eastAsia="en-GB"/>
        </w:rPr>
        <w:t>Nokia</w:t>
      </w:r>
    </w:p>
    <w:p w14:paraId="7A4E8891" w14:textId="61BDDF65"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C51AED" w:rsidRPr="00C51AED">
        <w:rPr>
          <w:rFonts w:ascii="Arial" w:eastAsia="SimSun" w:hAnsi="Arial"/>
          <w:sz w:val="24"/>
          <w:szCs w:val="24"/>
          <w:lang w:eastAsia="en-GB"/>
        </w:rPr>
        <w:t>Feifei Lou (feifei.lou@nokia.com)</w:t>
      </w:r>
      <w:r w:rsidRPr="000D6532">
        <w:rPr>
          <w:rFonts w:ascii="Arial" w:eastAsia="SimSun" w:hAnsi="Arial"/>
          <w:sz w:val="24"/>
          <w:szCs w:val="24"/>
          <w:lang w:eastAsia="en-GB"/>
        </w:rPr>
        <w:t xml:space="preserve"> </w:t>
      </w:r>
    </w:p>
    <w:p w14:paraId="31DA244E" w14:textId="77777777" w:rsidR="00B4181D" w:rsidRPr="000D6532" w:rsidRDefault="00B4181D" w:rsidP="00B4181D">
      <w:pPr>
        <w:pBdr>
          <w:bottom w:val="single" w:sz="6" w:space="1" w:color="auto"/>
        </w:pBdr>
        <w:spacing w:after="0"/>
        <w:rPr>
          <w:rFonts w:eastAsia="MS Mincho"/>
          <w:sz w:val="24"/>
          <w:szCs w:val="24"/>
          <w:lang w:eastAsia="ja-JP"/>
        </w:rPr>
      </w:pPr>
    </w:p>
    <w:p w14:paraId="1FF8A833" w14:textId="475FE26E" w:rsidR="00A45CBF" w:rsidRPr="00B85DCE" w:rsidRDefault="00B4181D" w:rsidP="00B85DCE">
      <w:pPr>
        <w:spacing w:after="200" w:line="276" w:lineRule="auto"/>
        <w:rPr>
          <w:rFonts w:ascii="Arial" w:eastAsia="Calibri" w:hAnsi="Arial" w:cs="Arial"/>
          <w:i/>
          <w:sz w:val="22"/>
          <w:szCs w:val="22"/>
          <w:lang w:val="en-US"/>
        </w:rPr>
      </w:pPr>
      <w:r w:rsidRPr="000D6532">
        <w:rPr>
          <w:rFonts w:ascii="Arial" w:eastAsia="Calibri" w:hAnsi="Arial" w:cs="Arial"/>
          <w:i/>
          <w:sz w:val="22"/>
          <w:szCs w:val="22"/>
        </w:rPr>
        <w:t xml:space="preserve">Abstract: </w:t>
      </w:r>
      <w:r w:rsidR="00BA6B3F" w:rsidRPr="00BA6B3F">
        <w:rPr>
          <w:rFonts w:ascii="Arial" w:eastAsia="Calibri" w:hAnsi="Arial" w:cs="Arial"/>
          <w:i/>
          <w:sz w:val="22"/>
          <w:szCs w:val="22"/>
        </w:rPr>
        <w:t xml:space="preserve">Native AI integration is pivotal for </w:t>
      </w:r>
      <w:r w:rsidR="00D24649">
        <w:rPr>
          <w:rFonts w:ascii="Arial" w:eastAsia="Calibri" w:hAnsi="Arial" w:cs="Arial"/>
          <w:i/>
          <w:sz w:val="22"/>
          <w:szCs w:val="22"/>
        </w:rPr>
        <w:t>6G</w:t>
      </w:r>
      <w:r w:rsidR="00BA6B3F" w:rsidRPr="00BA6B3F">
        <w:rPr>
          <w:rFonts w:ascii="Arial" w:eastAsia="Calibri" w:hAnsi="Arial" w:cs="Arial"/>
          <w:i/>
          <w:sz w:val="22"/>
          <w:szCs w:val="22"/>
        </w:rPr>
        <w:t xml:space="preserve"> </w:t>
      </w:r>
      <w:r w:rsidR="00C62A20">
        <w:rPr>
          <w:rFonts w:ascii="Arial" w:eastAsia="DengXian" w:hAnsi="Arial" w:cs="Arial" w:hint="eastAsia"/>
          <w:i/>
          <w:sz w:val="22"/>
          <w:szCs w:val="22"/>
          <w:lang w:eastAsia="zh-CN"/>
        </w:rPr>
        <w:t>system</w:t>
      </w:r>
      <w:r w:rsidR="00BA6B3F" w:rsidRPr="00BA6B3F">
        <w:rPr>
          <w:rFonts w:ascii="Arial" w:eastAsia="Calibri" w:hAnsi="Arial" w:cs="Arial"/>
          <w:i/>
          <w:sz w:val="22"/>
          <w:szCs w:val="22"/>
        </w:rPr>
        <w:t xml:space="preserve">, enabling </w:t>
      </w:r>
      <w:r w:rsidR="00D602B3">
        <w:rPr>
          <w:rFonts w:ascii="Arial" w:eastAsia="DengXian" w:hAnsi="Arial" w:cs="Arial" w:hint="eastAsia"/>
          <w:i/>
          <w:sz w:val="22"/>
          <w:szCs w:val="22"/>
          <w:lang w:eastAsia="zh-CN"/>
        </w:rPr>
        <w:t xml:space="preserve">e.g., </w:t>
      </w:r>
      <w:r w:rsidR="00F91AC8">
        <w:rPr>
          <w:rFonts w:ascii="Arial" w:eastAsia="DengXian" w:hAnsi="Arial" w:cs="Arial" w:hint="eastAsia"/>
          <w:i/>
          <w:sz w:val="22"/>
          <w:szCs w:val="22"/>
          <w:lang w:eastAsia="zh-CN"/>
        </w:rPr>
        <w:t>enhanced</w:t>
      </w:r>
      <w:r w:rsidR="00F91AC8">
        <w:rPr>
          <w:rFonts w:ascii="Arial" w:eastAsia="Calibri" w:hAnsi="Arial" w:cs="Arial"/>
          <w:i/>
          <w:sz w:val="22"/>
          <w:szCs w:val="22"/>
        </w:rPr>
        <w:t xml:space="preserve"> </w:t>
      </w:r>
      <w:r w:rsidR="00C665A6">
        <w:rPr>
          <w:rFonts w:ascii="Arial" w:eastAsia="Calibri" w:hAnsi="Arial" w:cs="Arial"/>
          <w:i/>
          <w:sz w:val="22"/>
          <w:szCs w:val="22"/>
        </w:rPr>
        <w:t>automation</w:t>
      </w:r>
      <w:r w:rsidR="00BA6B3F" w:rsidRPr="00BA6B3F">
        <w:rPr>
          <w:rFonts w:ascii="Arial" w:eastAsia="Calibri" w:hAnsi="Arial" w:cs="Arial"/>
          <w:i/>
          <w:sz w:val="22"/>
          <w:szCs w:val="22"/>
        </w:rPr>
        <w:t xml:space="preserve">. This transformative approach is essential </w:t>
      </w:r>
      <w:r w:rsidR="00800506" w:rsidRPr="00800506">
        <w:rPr>
          <w:rFonts w:ascii="Arial" w:eastAsia="Calibri" w:hAnsi="Arial" w:cs="Arial"/>
          <w:i/>
          <w:sz w:val="22"/>
          <w:szCs w:val="22"/>
        </w:rPr>
        <w:t>to accommodate various use cases</w:t>
      </w:r>
      <w:r w:rsidR="00BA6B3F" w:rsidRPr="00BA6B3F">
        <w:rPr>
          <w:rFonts w:ascii="Arial" w:eastAsia="Calibri" w:hAnsi="Arial" w:cs="Arial"/>
          <w:i/>
          <w:sz w:val="22"/>
          <w:szCs w:val="22"/>
        </w:rPr>
        <w:t xml:space="preserve"> and </w:t>
      </w:r>
      <w:r w:rsidR="00800506">
        <w:rPr>
          <w:rFonts w:ascii="Arial" w:eastAsia="DengXian" w:hAnsi="Arial" w:cs="Arial" w:hint="eastAsia"/>
          <w:i/>
          <w:sz w:val="22"/>
          <w:szCs w:val="22"/>
          <w:lang w:eastAsia="zh-CN"/>
        </w:rPr>
        <w:t xml:space="preserve">to </w:t>
      </w:r>
      <w:r w:rsidR="00BA6B3F" w:rsidRPr="00BA6B3F">
        <w:rPr>
          <w:rFonts w:ascii="Arial" w:eastAsia="Calibri" w:hAnsi="Arial" w:cs="Arial"/>
          <w:i/>
          <w:sz w:val="22"/>
          <w:szCs w:val="22"/>
        </w:rPr>
        <w:t>address future connectivity challenges.</w:t>
      </w:r>
    </w:p>
    <w:p w14:paraId="215979A1" w14:textId="77777777" w:rsidR="00A45CBF" w:rsidRPr="000D6532" w:rsidRDefault="00200074" w:rsidP="00B4181D">
      <w:r w:rsidRPr="000D6532">
        <w:t>---------- Use Case template ----------</w:t>
      </w:r>
    </w:p>
    <w:p w14:paraId="009BEBCF" w14:textId="75C16BD5" w:rsidR="00234E84" w:rsidRPr="00C62A20" w:rsidRDefault="006F6E2B" w:rsidP="00B00980">
      <w:pPr>
        <w:pStyle w:val="Heading2"/>
        <w:rPr>
          <w:rFonts w:eastAsia="DengXian"/>
          <w:lang w:val="en-GB" w:eastAsia="zh-CN"/>
        </w:rPr>
      </w:pPr>
      <w:r>
        <w:rPr>
          <w:lang w:val="en-GB"/>
        </w:rPr>
        <w:t>5</w:t>
      </w:r>
      <w:r w:rsidR="002069C0" w:rsidRPr="000D6532">
        <w:rPr>
          <w:lang w:val="en-GB"/>
        </w:rPr>
        <w:t>.</w:t>
      </w:r>
      <w:r>
        <w:rPr>
          <w:lang w:val="en-GB"/>
        </w:rPr>
        <w:t>x</w:t>
      </w:r>
      <w:r w:rsidR="002069C0" w:rsidRPr="000D6532">
        <w:rPr>
          <w:lang w:val="en-GB"/>
        </w:rPr>
        <w:tab/>
      </w:r>
      <w:r w:rsidR="009C3392">
        <w:rPr>
          <w:lang w:val="en-GB"/>
        </w:rPr>
        <w:t>Native AI</w:t>
      </w:r>
      <w:r w:rsidR="00BA6B3F">
        <w:rPr>
          <w:lang w:val="en-GB"/>
        </w:rPr>
        <w:t xml:space="preserve"> </w:t>
      </w:r>
      <w:r w:rsidR="00075B9A">
        <w:rPr>
          <w:rFonts w:eastAsia="DengXian" w:hint="eastAsia"/>
          <w:lang w:val="en-GB" w:eastAsia="zh-CN"/>
        </w:rPr>
        <w:t>integration</w:t>
      </w:r>
    </w:p>
    <w:p w14:paraId="78B22143" w14:textId="5731689E" w:rsidR="00234E84" w:rsidRPr="000D6532" w:rsidRDefault="006F6E2B" w:rsidP="00B00980">
      <w:pPr>
        <w:pStyle w:val="Heading3"/>
        <w:rPr>
          <w:lang w:val="en-GB"/>
        </w:rPr>
      </w:pPr>
      <w:bookmarkStart w:id="0" w:name="_Toc355779204"/>
      <w:bookmarkStart w:id="1" w:name="_Toc354586742"/>
      <w:bookmarkStart w:id="2" w:name="_Toc354590101"/>
      <w:bookmarkEnd w:id="0"/>
      <w:bookmarkEnd w:id="1"/>
      <w:bookmarkEnd w:id="2"/>
      <w:r>
        <w:rPr>
          <w:lang w:val="en-GB"/>
        </w:rPr>
        <w:t>5</w:t>
      </w:r>
      <w:r w:rsidR="00234E84" w:rsidRPr="000D6532">
        <w:rPr>
          <w:lang w:val="en-GB"/>
        </w:rPr>
        <w:t>.</w:t>
      </w:r>
      <w:r>
        <w:rPr>
          <w:lang w:val="en-GB"/>
        </w:rPr>
        <w:t>x</w:t>
      </w:r>
      <w:r w:rsidR="00234E84" w:rsidRPr="000D6532">
        <w:rPr>
          <w:lang w:val="en-GB"/>
        </w:rPr>
        <w:t>.1</w:t>
      </w:r>
      <w:r w:rsidR="002069C0" w:rsidRPr="000D6532">
        <w:rPr>
          <w:lang w:val="en-GB"/>
        </w:rPr>
        <w:tab/>
      </w:r>
      <w:r w:rsidR="00234E84" w:rsidRPr="000D6532">
        <w:rPr>
          <w:lang w:val="en-GB"/>
        </w:rPr>
        <w:t>Description</w:t>
      </w:r>
    </w:p>
    <w:p w14:paraId="4C58CAED" w14:textId="3C381C2F" w:rsidR="002B5FD7" w:rsidRDefault="00A61874" w:rsidP="00090881">
      <w:r>
        <w:t>Several organizations</w:t>
      </w:r>
      <w:r w:rsidR="002B5FD7">
        <w:t xml:space="preserve"> </w:t>
      </w:r>
      <w:r>
        <w:t>stressed the importance of native AI</w:t>
      </w:r>
      <w:r w:rsidR="002B5FD7">
        <w:t xml:space="preserve"> </w:t>
      </w:r>
      <w:r w:rsidR="002A2FD6">
        <w:t xml:space="preserve">support </w:t>
      </w:r>
      <w:r w:rsidR="002B5FD7">
        <w:t xml:space="preserve">in </w:t>
      </w:r>
      <w:r w:rsidR="002A2FD6">
        <w:t xml:space="preserve">6G during </w:t>
      </w:r>
      <w:r w:rsidR="002B5FD7">
        <w:t xml:space="preserve">3GPP </w:t>
      </w:r>
      <w:r>
        <w:t>s</w:t>
      </w:r>
      <w:r w:rsidR="002B5FD7">
        <w:t xml:space="preserve">tage 1 workshop </w:t>
      </w:r>
      <w:r>
        <w:t>on</w:t>
      </w:r>
      <w:r w:rsidR="002B5FD7">
        <w:t xml:space="preserve"> IMT-2030 use cases</w:t>
      </w:r>
      <w:r>
        <w:t>.</w:t>
      </w:r>
      <w:r w:rsidR="002B5FD7">
        <w:t xml:space="preserve"> </w:t>
      </w:r>
      <w:r w:rsidR="002B5FD7" w:rsidRPr="002B5FD7">
        <w:t xml:space="preserve">Native AI integration is essential for networks as critical national infrastructure, ensuring autonomy, efficiency, and adaptability to challenges like </w:t>
      </w:r>
      <w:r w:rsidR="00F8469A">
        <w:t>labo</w:t>
      </w:r>
      <w:r w:rsidR="00D36103">
        <w:t>u</w:t>
      </w:r>
      <w:r w:rsidR="00F8469A">
        <w:t>r shortage</w:t>
      </w:r>
      <w:r w:rsidR="00D36103">
        <w:t>, declining</w:t>
      </w:r>
      <w:r w:rsidR="002B5FD7" w:rsidRPr="002B5FD7">
        <w:t xml:space="preserve"> and aging populations. By embedding AI directly within the network, tasks such as resource allocation, anomaly detection, and </w:t>
      </w:r>
      <w:r w:rsidR="00155995">
        <w:t xml:space="preserve">network </w:t>
      </w:r>
      <w:r w:rsidR="002B5FD7" w:rsidRPr="002B5FD7">
        <w:t xml:space="preserve">optimization can be automated, reducing operational demands and enhancing performance. </w:t>
      </w:r>
      <w:r>
        <w:t>AI</w:t>
      </w:r>
      <w:r w:rsidR="002B5FD7" w:rsidRPr="002B5FD7">
        <w:t xml:space="preserve"> </w:t>
      </w:r>
      <w:r>
        <w:t>enable</w:t>
      </w:r>
      <w:r w:rsidR="002B5FD7" w:rsidRPr="002B5FD7">
        <w:t xml:space="preserve">s intelligent network management, </w:t>
      </w:r>
      <w:r w:rsidR="00155995">
        <w:t xml:space="preserve">allows for increased network resiliency, </w:t>
      </w:r>
      <w:r w:rsidR="002B5FD7" w:rsidRPr="002B5FD7">
        <w:t xml:space="preserve">enhances 6G architecture and air interfaces, and provides </w:t>
      </w:r>
      <w:r w:rsidR="00155995">
        <w:t>full</w:t>
      </w:r>
      <w:r w:rsidR="00155995" w:rsidRPr="002B5FD7">
        <w:t xml:space="preserve"> </w:t>
      </w:r>
      <w:r w:rsidR="002B5FD7" w:rsidRPr="002B5FD7">
        <w:t xml:space="preserve">automation across the network lifecycle, making AI crucial for advancing and sustaining </w:t>
      </w:r>
      <w:r>
        <w:t>6G</w:t>
      </w:r>
      <w:r w:rsidR="002B5FD7" w:rsidRPr="002B5FD7">
        <w:t xml:space="preserve"> networks.</w:t>
      </w:r>
    </w:p>
    <w:p w14:paraId="052F954C" w14:textId="1D17B4AB" w:rsidR="002C5088" w:rsidRDefault="004416DE" w:rsidP="00090881">
      <w:r>
        <w:t>T</w:t>
      </w:r>
      <w:r w:rsidR="00155995">
        <w:t xml:space="preserve">he </w:t>
      </w:r>
      <w:r w:rsidR="002C5088">
        <w:t>6G</w:t>
      </w:r>
      <w:r w:rsidR="002C5088" w:rsidRPr="002C5088">
        <w:t xml:space="preserve"> </w:t>
      </w:r>
      <w:r w:rsidR="00155995">
        <w:t>system design</w:t>
      </w:r>
      <w:r w:rsidR="00155995" w:rsidRPr="002C5088">
        <w:t xml:space="preserve"> </w:t>
      </w:r>
      <w:r w:rsidR="00DD0BCB">
        <w:t xml:space="preserve">should </w:t>
      </w:r>
      <w:r w:rsidR="00155995">
        <w:t>enable adoption of AI nativ</w:t>
      </w:r>
      <w:r>
        <w:t>e principles</w:t>
      </w:r>
      <w:r w:rsidR="003F70DC">
        <w:rPr>
          <w:rFonts w:eastAsia="DengXian" w:hint="eastAsia"/>
          <w:lang w:eastAsia="zh-CN"/>
        </w:rPr>
        <w:t xml:space="preserve"> in a controllable </w:t>
      </w:r>
      <w:r w:rsidR="00042DAD">
        <w:rPr>
          <w:rFonts w:eastAsia="DengXian" w:hint="eastAsia"/>
          <w:lang w:eastAsia="zh-CN"/>
        </w:rPr>
        <w:t xml:space="preserve">and responsible </w:t>
      </w:r>
      <w:r w:rsidR="004B49CE">
        <w:rPr>
          <w:rFonts w:eastAsia="DengXian" w:hint="eastAsia"/>
          <w:lang w:eastAsia="zh-CN"/>
        </w:rPr>
        <w:t>manner</w:t>
      </w:r>
      <w:r w:rsidR="002C5088" w:rsidRPr="002C5088">
        <w:t xml:space="preserve">. </w:t>
      </w:r>
      <w:r>
        <w:t xml:space="preserve">Main goal is to allow definition of an AI framework enabling use of AI techniques in all network domains without the need to constantly change the architecture and interfaces whenever these AI techniques evolve. </w:t>
      </w:r>
      <w:r w:rsidR="002C5088" w:rsidRPr="002C5088">
        <w:t xml:space="preserve">The full life cycle of an AI component </w:t>
      </w:r>
      <w:r w:rsidR="005842B6">
        <w:t xml:space="preserve">(e.g. a model) </w:t>
      </w:r>
      <w:r w:rsidR="002C5088" w:rsidRPr="002C5088">
        <w:t xml:space="preserve">is supported, monitored and managed in an aligned way across </w:t>
      </w:r>
      <w:r w:rsidR="00DD0BCB">
        <w:t>all</w:t>
      </w:r>
      <w:r w:rsidR="002C5088" w:rsidRPr="002C5088">
        <w:t xml:space="preserve"> network</w:t>
      </w:r>
      <w:r w:rsidR="00DD0BCB">
        <w:t xml:space="preserve"> domains</w:t>
      </w:r>
      <w:r w:rsidR="002C5088" w:rsidRPr="002C5088">
        <w:t>.</w:t>
      </w:r>
      <w:r w:rsidR="001A7819">
        <w:t xml:space="preserve"> </w:t>
      </w:r>
      <w:r w:rsidR="001A7819" w:rsidRPr="00E37ED1">
        <w:t xml:space="preserve">This emphasizes </w:t>
      </w:r>
      <w:r w:rsidR="001A7819">
        <w:t>the needs for</w:t>
      </w:r>
      <w:r w:rsidR="001A7819" w:rsidRPr="00E37ED1">
        <w:t xml:space="preserve"> an underlying end-to-end and cross-domain AI enablement </w:t>
      </w:r>
      <w:r w:rsidR="001A7819">
        <w:t>framework</w:t>
      </w:r>
      <w:r w:rsidR="001A7819" w:rsidRPr="00E37ED1">
        <w:t xml:space="preserve"> that define</w:t>
      </w:r>
      <w:r w:rsidR="001A7819">
        <w:t>s</w:t>
      </w:r>
      <w:r w:rsidR="001A7819" w:rsidRPr="00E37ED1">
        <w:t xml:space="preserve"> common capabilities</w:t>
      </w:r>
      <w:r w:rsidR="00AE7D3D">
        <w:rPr>
          <w:rFonts w:eastAsia="DengXian" w:hint="eastAsia"/>
          <w:lang w:eastAsia="zh-CN"/>
        </w:rPr>
        <w:t>, w</w:t>
      </w:r>
      <w:r w:rsidR="00E120C1">
        <w:rPr>
          <w:rFonts w:eastAsia="DengXian" w:hint="eastAsia"/>
          <w:lang w:eastAsia="zh-CN"/>
        </w:rPr>
        <w:t>ith</w:t>
      </w:r>
      <w:r w:rsidR="00E120C1" w:rsidRPr="00E120C1">
        <w:t xml:space="preserve"> </w:t>
      </w:r>
      <w:r w:rsidR="00E120C1" w:rsidRPr="00E120C1">
        <w:rPr>
          <w:rFonts w:eastAsia="DengXian"/>
          <w:lang w:eastAsia="zh-CN"/>
        </w:rPr>
        <w:t>energy aware orchestration of AI workloads</w:t>
      </w:r>
      <w:r w:rsidR="001A7819" w:rsidRPr="00E37ED1">
        <w:t xml:space="preserve">. These common capabilities can be embedded in </w:t>
      </w:r>
      <w:r w:rsidR="001A7819">
        <w:t>the</w:t>
      </w:r>
      <w:r w:rsidR="001A7819" w:rsidRPr="00E37ED1">
        <w:t xml:space="preserve"> network functions or consumed as a service by network functions through common service APIs.</w:t>
      </w:r>
    </w:p>
    <w:p w14:paraId="656EF572" w14:textId="2A3611FA" w:rsidR="00234E84" w:rsidRPr="000D6532" w:rsidRDefault="006F6E2B" w:rsidP="00B00980">
      <w:pPr>
        <w:pStyle w:val="Heading3"/>
        <w:rPr>
          <w:lang w:val="en-GB"/>
        </w:rPr>
      </w:pPr>
      <w:r>
        <w:rPr>
          <w:lang w:val="en-GB"/>
        </w:rPr>
        <w:t>5</w:t>
      </w:r>
      <w:r w:rsidR="00E06C59" w:rsidRPr="000D6532">
        <w:rPr>
          <w:lang w:val="en-GB"/>
        </w:rPr>
        <w:t>.</w:t>
      </w:r>
      <w:r>
        <w:rPr>
          <w:lang w:val="en-GB"/>
        </w:rPr>
        <w:t>x</w:t>
      </w:r>
      <w:r w:rsidR="00E06C59" w:rsidRPr="000D6532">
        <w:rPr>
          <w:lang w:val="en-GB"/>
        </w:rPr>
        <w:t>.</w:t>
      </w:r>
      <w:r>
        <w:rPr>
          <w:lang w:val="en-GB"/>
        </w:rPr>
        <w:t>2</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p>
    <w:p w14:paraId="12918F5B" w14:textId="56290466" w:rsidR="00844647" w:rsidRDefault="1B0E407F" w:rsidP="00844647">
      <w:pPr>
        <w:rPr>
          <w:rFonts w:eastAsia="DengXian"/>
          <w:lang w:val="en-US" w:eastAsia="zh-CN"/>
        </w:rPr>
      </w:pPr>
      <w:r>
        <w:t xml:space="preserve">[PR </w:t>
      </w:r>
      <w:r w:rsidR="0B622C0A">
        <w:t>5</w:t>
      </w:r>
      <w:r>
        <w:t>.</w:t>
      </w:r>
      <w:r w:rsidR="0B622C0A">
        <w:t>x</w:t>
      </w:r>
      <w:r>
        <w:t>.</w:t>
      </w:r>
      <w:r w:rsidR="0B622C0A">
        <w:t>2</w:t>
      </w:r>
      <w:r>
        <w:t>-00</w:t>
      </w:r>
      <w:r w:rsidR="00F04101">
        <w:t>1</w:t>
      </w:r>
      <w:r>
        <w:t>]</w:t>
      </w:r>
      <w:r w:rsidR="0011058D" w:rsidRPr="0011058D">
        <w:rPr>
          <w:lang w:val="en-US"/>
        </w:rPr>
        <w:t xml:space="preserve"> </w:t>
      </w:r>
      <w:r w:rsidR="00ED68A4">
        <w:rPr>
          <w:rFonts w:eastAsia="DengXian" w:hint="eastAsia"/>
          <w:lang w:val="en-US" w:eastAsia="zh-CN"/>
        </w:rPr>
        <w:t>T</w:t>
      </w:r>
      <w:r w:rsidR="0011058D" w:rsidRPr="00844647">
        <w:rPr>
          <w:lang w:val="en-US"/>
        </w:rPr>
        <w:t xml:space="preserve">he 6G system shall </w:t>
      </w:r>
      <w:r w:rsidR="00E6747E">
        <w:rPr>
          <w:rFonts w:eastAsia="DengXian" w:hint="eastAsia"/>
          <w:lang w:val="en-US" w:eastAsia="zh-CN"/>
        </w:rPr>
        <w:t>enable</w:t>
      </w:r>
      <w:r w:rsidR="0011058D">
        <w:rPr>
          <w:lang w:val="en-US"/>
        </w:rPr>
        <w:t xml:space="preserve"> usage of AI </w:t>
      </w:r>
      <w:r w:rsidR="00844647" w:rsidRPr="00844647">
        <w:rPr>
          <w:lang w:val="en-US"/>
        </w:rPr>
        <w:t xml:space="preserve">via </w:t>
      </w:r>
      <w:r w:rsidR="0011058D">
        <w:rPr>
          <w:lang w:val="en-US"/>
        </w:rPr>
        <w:t>data collection</w:t>
      </w:r>
      <w:r w:rsidR="00AF65C2">
        <w:rPr>
          <w:rFonts w:eastAsia="DengXian" w:hint="eastAsia"/>
          <w:lang w:val="en-US" w:eastAsia="zh-CN"/>
        </w:rPr>
        <w:t>,</w:t>
      </w:r>
      <w:r w:rsidR="00844647" w:rsidRPr="00844647">
        <w:rPr>
          <w:lang w:val="en-US"/>
        </w:rPr>
        <w:t xml:space="preserve"> machine learning operations</w:t>
      </w:r>
      <w:r w:rsidR="00AF65C2" w:rsidRPr="00AF65C2">
        <w:rPr>
          <w:lang w:val="en-US"/>
        </w:rPr>
        <w:t xml:space="preserve"> </w:t>
      </w:r>
      <w:r w:rsidR="00AF65C2">
        <w:rPr>
          <w:rFonts w:eastAsia="DengXian" w:hint="eastAsia"/>
          <w:lang w:val="en-US" w:eastAsia="zh-CN"/>
        </w:rPr>
        <w:t xml:space="preserve">and </w:t>
      </w:r>
      <w:r w:rsidR="00AF65C2" w:rsidRPr="00844647">
        <w:rPr>
          <w:lang w:val="en-US"/>
        </w:rPr>
        <w:t>life cycle management</w:t>
      </w:r>
      <w:r w:rsidR="00C62A20">
        <w:rPr>
          <w:rFonts w:eastAsia="DengXian" w:hint="eastAsia"/>
          <w:lang w:val="en-US" w:eastAsia="zh-CN"/>
        </w:rPr>
        <w:t>,</w:t>
      </w:r>
      <w:r w:rsidR="00AF65C2">
        <w:rPr>
          <w:rFonts w:eastAsia="DengXian" w:hint="eastAsia"/>
          <w:lang w:val="en-US" w:eastAsia="zh-CN"/>
        </w:rPr>
        <w:t xml:space="preserve"> </w:t>
      </w:r>
      <w:r w:rsidR="005A2B28">
        <w:rPr>
          <w:rFonts w:eastAsia="DengXian" w:hint="eastAsia"/>
          <w:lang w:val="en-US" w:eastAsia="zh-CN"/>
        </w:rPr>
        <w:t xml:space="preserve">e.g., </w:t>
      </w:r>
      <w:r w:rsidR="00AF65C2" w:rsidRPr="003A2ECE">
        <w:rPr>
          <w:lang w:val="en-US"/>
        </w:rPr>
        <w:t>for enhanced system automation</w:t>
      </w:r>
      <w:r w:rsidR="00844647" w:rsidRPr="00844647">
        <w:rPr>
          <w:lang w:val="en-US"/>
        </w:rPr>
        <w:t>.</w:t>
      </w:r>
    </w:p>
    <w:p w14:paraId="41F16665" w14:textId="0E90B397" w:rsidR="002F3847" w:rsidRPr="00C62A20" w:rsidRDefault="002F3847" w:rsidP="006E7DCD">
      <w:pPr>
        <w:pStyle w:val="NO"/>
        <w:rPr>
          <w:rFonts w:eastAsia="DengXian"/>
          <w:lang w:val="en-US" w:eastAsia="zh-CN"/>
        </w:rPr>
      </w:pPr>
      <w:r w:rsidRPr="006E7DCD">
        <w:rPr>
          <w:rFonts w:hint="eastAsia"/>
        </w:rPr>
        <w:t xml:space="preserve">NOTE: </w:t>
      </w:r>
      <w:r w:rsidR="003671AA">
        <w:rPr>
          <w:rFonts w:eastAsia="DengXian" w:hint="eastAsia"/>
          <w:lang w:eastAsia="zh-CN"/>
        </w:rPr>
        <w:t>U</w:t>
      </w:r>
      <w:r w:rsidRPr="006E7DCD">
        <w:rPr>
          <w:rFonts w:hint="eastAsia"/>
        </w:rPr>
        <w:t>sage of AI technology can be restricted by regulatory requirements</w:t>
      </w:r>
      <w:r w:rsidR="00ED68A4" w:rsidRPr="006E7DCD">
        <w:rPr>
          <w:rFonts w:hint="eastAsia"/>
        </w:rPr>
        <w:t>.</w:t>
      </w:r>
    </w:p>
    <w:p w14:paraId="4224ABA1" w14:textId="01A0F2CA" w:rsidR="00234E84" w:rsidRDefault="00234E84" w:rsidP="001860A3">
      <w:pPr>
        <w:rPr>
          <w:rFonts w:eastAsia="DengXian"/>
          <w:lang w:val="en-US" w:eastAsia="zh-CN"/>
        </w:rPr>
      </w:pPr>
    </w:p>
    <w:p w14:paraId="1D8E8479" w14:textId="77777777" w:rsidR="00056C82" w:rsidRPr="00056C82" w:rsidRDefault="00056C82" w:rsidP="00056C82">
      <w:pPr>
        <w:rPr>
          <w:rFonts w:eastAsia="DengXian"/>
          <w:lang w:val="en-US" w:eastAsia="zh-CN"/>
        </w:rPr>
      </w:pPr>
    </w:p>
    <w:p w14:paraId="385A7B6B" w14:textId="77777777" w:rsidR="00056C82" w:rsidRPr="00056C82" w:rsidRDefault="00056C82" w:rsidP="008A0E75">
      <w:pPr>
        <w:rPr>
          <w:rFonts w:eastAsia="DengXian"/>
          <w:lang w:val="en-US" w:eastAsia="zh-CN"/>
        </w:rPr>
      </w:pPr>
    </w:p>
    <w:p w14:paraId="3C967BE6" w14:textId="7C64FA59" w:rsidR="008A0E75" w:rsidRPr="008A0E75" w:rsidRDefault="008A0E75" w:rsidP="001860A3">
      <w:pPr>
        <w:rPr>
          <w:rFonts w:eastAsia="DengXian"/>
          <w:lang w:val="en-US" w:eastAsia="zh-CN"/>
        </w:rPr>
      </w:pPr>
    </w:p>
    <w:sectPr w:rsidR="008A0E75" w:rsidRPr="008A0E75"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35A14"/>
    <w:multiLevelType w:val="hybridMultilevel"/>
    <w:tmpl w:val="04048F0C"/>
    <w:lvl w:ilvl="0" w:tplc="2DC42BF2">
      <w:start w:val="1"/>
      <w:numFmt w:val="bullet"/>
      <w:lvlText w:val="•"/>
      <w:lvlJc w:val="left"/>
      <w:pPr>
        <w:tabs>
          <w:tab w:val="num" w:pos="720"/>
        </w:tabs>
        <w:ind w:left="720" w:hanging="360"/>
      </w:pPr>
      <w:rPr>
        <w:rFonts w:ascii="Arial" w:hAnsi="Arial" w:hint="default"/>
      </w:rPr>
    </w:lvl>
    <w:lvl w:ilvl="1" w:tplc="3AFC4E70" w:tentative="1">
      <w:start w:val="1"/>
      <w:numFmt w:val="bullet"/>
      <w:lvlText w:val="•"/>
      <w:lvlJc w:val="left"/>
      <w:pPr>
        <w:tabs>
          <w:tab w:val="num" w:pos="1440"/>
        </w:tabs>
        <w:ind w:left="1440" w:hanging="360"/>
      </w:pPr>
      <w:rPr>
        <w:rFonts w:ascii="Arial" w:hAnsi="Arial" w:hint="default"/>
      </w:rPr>
    </w:lvl>
    <w:lvl w:ilvl="2" w:tplc="8D00A3FC" w:tentative="1">
      <w:start w:val="1"/>
      <w:numFmt w:val="bullet"/>
      <w:lvlText w:val="•"/>
      <w:lvlJc w:val="left"/>
      <w:pPr>
        <w:tabs>
          <w:tab w:val="num" w:pos="2160"/>
        </w:tabs>
        <w:ind w:left="2160" w:hanging="360"/>
      </w:pPr>
      <w:rPr>
        <w:rFonts w:ascii="Arial" w:hAnsi="Arial" w:hint="default"/>
      </w:rPr>
    </w:lvl>
    <w:lvl w:ilvl="3" w:tplc="74AEDC2C" w:tentative="1">
      <w:start w:val="1"/>
      <w:numFmt w:val="bullet"/>
      <w:lvlText w:val="•"/>
      <w:lvlJc w:val="left"/>
      <w:pPr>
        <w:tabs>
          <w:tab w:val="num" w:pos="2880"/>
        </w:tabs>
        <w:ind w:left="2880" w:hanging="360"/>
      </w:pPr>
      <w:rPr>
        <w:rFonts w:ascii="Arial" w:hAnsi="Arial" w:hint="default"/>
      </w:rPr>
    </w:lvl>
    <w:lvl w:ilvl="4" w:tplc="FF42349E" w:tentative="1">
      <w:start w:val="1"/>
      <w:numFmt w:val="bullet"/>
      <w:lvlText w:val="•"/>
      <w:lvlJc w:val="left"/>
      <w:pPr>
        <w:tabs>
          <w:tab w:val="num" w:pos="3600"/>
        </w:tabs>
        <w:ind w:left="3600" w:hanging="360"/>
      </w:pPr>
      <w:rPr>
        <w:rFonts w:ascii="Arial" w:hAnsi="Arial" w:hint="default"/>
      </w:rPr>
    </w:lvl>
    <w:lvl w:ilvl="5" w:tplc="EAE6182E" w:tentative="1">
      <w:start w:val="1"/>
      <w:numFmt w:val="bullet"/>
      <w:lvlText w:val="•"/>
      <w:lvlJc w:val="left"/>
      <w:pPr>
        <w:tabs>
          <w:tab w:val="num" w:pos="4320"/>
        </w:tabs>
        <w:ind w:left="4320" w:hanging="360"/>
      </w:pPr>
      <w:rPr>
        <w:rFonts w:ascii="Arial" w:hAnsi="Arial" w:hint="default"/>
      </w:rPr>
    </w:lvl>
    <w:lvl w:ilvl="6" w:tplc="E80A5774" w:tentative="1">
      <w:start w:val="1"/>
      <w:numFmt w:val="bullet"/>
      <w:lvlText w:val="•"/>
      <w:lvlJc w:val="left"/>
      <w:pPr>
        <w:tabs>
          <w:tab w:val="num" w:pos="5040"/>
        </w:tabs>
        <w:ind w:left="5040" w:hanging="360"/>
      </w:pPr>
      <w:rPr>
        <w:rFonts w:ascii="Arial" w:hAnsi="Arial" w:hint="default"/>
      </w:rPr>
    </w:lvl>
    <w:lvl w:ilvl="7" w:tplc="84F6598C" w:tentative="1">
      <w:start w:val="1"/>
      <w:numFmt w:val="bullet"/>
      <w:lvlText w:val="•"/>
      <w:lvlJc w:val="left"/>
      <w:pPr>
        <w:tabs>
          <w:tab w:val="num" w:pos="5760"/>
        </w:tabs>
        <w:ind w:left="5760" w:hanging="360"/>
      </w:pPr>
      <w:rPr>
        <w:rFonts w:ascii="Arial" w:hAnsi="Arial" w:hint="default"/>
      </w:rPr>
    </w:lvl>
    <w:lvl w:ilvl="8" w:tplc="A13AA2E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98A12BA"/>
    <w:multiLevelType w:val="hybridMultilevel"/>
    <w:tmpl w:val="5CB868A2"/>
    <w:lvl w:ilvl="0" w:tplc="8D127C32">
      <w:start w:val="1"/>
      <w:numFmt w:val="bullet"/>
      <w:lvlText w:val="•"/>
      <w:lvlJc w:val="left"/>
      <w:pPr>
        <w:tabs>
          <w:tab w:val="num" w:pos="720"/>
        </w:tabs>
        <w:ind w:left="720" w:hanging="360"/>
      </w:pPr>
      <w:rPr>
        <w:rFonts w:ascii="Arial" w:hAnsi="Arial" w:hint="default"/>
      </w:rPr>
    </w:lvl>
    <w:lvl w:ilvl="1" w:tplc="2CAAC1EC" w:tentative="1">
      <w:start w:val="1"/>
      <w:numFmt w:val="bullet"/>
      <w:lvlText w:val="•"/>
      <w:lvlJc w:val="left"/>
      <w:pPr>
        <w:tabs>
          <w:tab w:val="num" w:pos="1440"/>
        </w:tabs>
        <w:ind w:left="1440" w:hanging="360"/>
      </w:pPr>
      <w:rPr>
        <w:rFonts w:ascii="Arial" w:hAnsi="Arial" w:hint="default"/>
      </w:rPr>
    </w:lvl>
    <w:lvl w:ilvl="2" w:tplc="0B7A8FAE" w:tentative="1">
      <w:start w:val="1"/>
      <w:numFmt w:val="bullet"/>
      <w:lvlText w:val="•"/>
      <w:lvlJc w:val="left"/>
      <w:pPr>
        <w:tabs>
          <w:tab w:val="num" w:pos="2160"/>
        </w:tabs>
        <w:ind w:left="2160" w:hanging="360"/>
      </w:pPr>
      <w:rPr>
        <w:rFonts w:ascii="Arial" w:hAnsi="Arial" w:hint="default"/>
      </w:rPr>
    </w:lvl>
    <w:lvl w:ilvl="3" w:tplc="98B4DB34" w:tentative="1">
      <w:start w:val="1"/>
      <w:numFmt w:val="bullet"/>
      <w:lvlText w:val="•"/>
      <w:lvlJc w:val="left"/>
      <w:pPr>
        <w:tabs>
          <w:tab w:val="num" w:pos="2880"/>
        </w:tabs>
        <w:ind w:left="2880" w:hanging="360"/>
      </w:pPr>
      <w:rPr>
        <w:rFonts w:ascii="Arial" w:hAnsi="Arial" w:hint="default"/>
      </w:rPr>
    </w:lvl>
    <w:lvl w:ilvl="4" w:tplc="E76234D6" w:tentative="1">
      <w:start w:val="1"/>
      <w:numFmt w:val="bullet"/>
      <w:lvlText w:val="•"/>
      <w:lvlJc w:val="left"/>
      <w:pPr>
        <w:tabs>
          <w:tab w:val="num" w:pos="3600"/>
        </w:tabs>
        <w:ind w:left="3600" w:hanging="360"/>
      </w:pPr>
      <w:rPr>
        <w:rFonts w:ascii="Arial" w:hAnsi="Arial" w:hint="default"/>
      </w:rPr>
    </w:lvl>
    <w:lvl w:ilvl="5" w:tplc="6F1E5614" w:tentative="1">
      <w:start w:val="1"/>
      <w:numFmt w:val="bullet"/>
      <w:lvlText w:val="•"/>
      <w:lvlJc w:val="left"/>
      <w:pPr>
        <w:tabs>
          <w:tab w:val="num" w:pos="4320"/>
        </w:tabs>
        <w:ind w:left="4320" w:hanging="360"/>
      </w:pPr>
      <w:rPr>
        <w:rFonts w:ascii="Arial" w:hAnsi="Arial" w:hint="default"/>
      </w:rPr>
    </w:lvl>
    <w:lvl w:ilvl="6" w:tplc="B190504C" w:tentative="1">
      <w:start w:val="1"/>
      <w:numFmt w:val="bullet"/>
      <w:lvlText w:val="•"/>
      <w:lvlJc w:val="left"/>
      <w:pPr>
        <w:tabs>
          <w:tab w:val="num" w:pos="5040"/>
        </w:tabs>
        <w:ind w:left="5040" w:hanging="360"/>
      </w:pPr>
      <w:rPr>
        <w:rFonts w:ascii="Arial" w:hAnsi="Arial" w:hint="default"/>
      </w:rPr>
    </w:lvl>
    <w:lvl w:ilvl="7" w:tplc="F1645174" w:tentative="1">
      <w:start w:val="1"/>
      <w:numFmt w:val="bullet"/>
      <w:lvlText w:val="•"/>
      <w:lvlJc w:val="left"/>
      <w:pPr>
        <w:tabs>
          <w:tab w:val="num" w:pos="5760"/>
        </w:tabs>
        <w:ind w:left="5760" w:hanging="360"/>
      </w:pPr>
      <w:rPr>
        <w:rFonts w:ascii="Arial" w:hAnsi="Arial" w:hint="default"/>
      </w:rPr>
    </w:lvl>
    <w:lvl w:ilvl="8" w:tplc="1DDC0BE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6B3F1299"/>
    <w:multiLevelType w:val="hybridMultilevel"/>
    <w:tmpl w:val="31EE0782"/>
    <w:lvl w:ilvl="0" w:tplc="75F225CC">
      <w:start w:val="1"/>
      <w:numFmt w:val="bullet"/>
      <w:lvlText w:val="-"/>
      <w:lvlJc w:val="left"/>
      <w:pPr>
        <w:tabs>
          <w:tab w:val="num" w:pos="720"/>
        </w:tabs>
        <w:ind w:left="720" w:hanging="360"/>
      </w:pPr>
      <w:rPr>
        <w:rFonts w:ascii="Arial" w:hAnsi="Arial" w:hint="default"/>
      </w:rPr>
    </w:lvl>
    <w:lvl w:ilvl="1" w:tplc="47669FF2" w:tentative="1">
      <w:start w:val="1"/>
      <w:numFmt w:val="bullet"/>
      <w:lvlText w:val="-"/>
      <w:lvlJc w:val="left"/>
      <w:pPr>
        <w:tabs>
          <w:tab w:val="num" w:pos="1440"/>
        </w:tabs>
        <w:ind w:left="1440" w:hanging="360"/>
      </w:pPr>
      <w:rPr>
        <w:rFonts w:ascii="Arial" w:hAnsi="Arial" w:hint="default"/>
      </w:rPr>
    </w:lvl>
    <w:lvl w:ilvl="2" w:tplc="78805C1E" w:tentative="1">
      <w:start w:val="1"/>
      <w:numFmt w:val="bullet"/>
      <w:lvlText w:val="-"/>
      <w:lvlJc w:val="left"/>
      <w:pPr>
        <w:tabs>
          <w:tab w:val="num" w:pos="2160"/>
        </w:tabs>
        <w:ind w:left="2160" w:hanging="360"/>
      </w:pPr>
      <w:rPr>
        <w:rFonts w:ascii="Arial" w:hAnsi="Arial" w:hint="default"/>
      </w:rPr>
    </w:lvl>
    <w:lvl w:ilvl="3" w:tplc="6CA0A722" w:tentative="1">
      <w:start w:val="1"/>
      <w:numFmt w:val="bullet"/>
      <w:lvlText w:val="-"/>
      <w:lvlJc w:val="left"/>
      <w:pPr>
        <w:tabs>
          <w:tab w:val="num" w:pos="2880"/>
        </w:tabs>
        <w:ind w:left="2880" w:hanging="360"/>
      </w:pPr>
      <w:rPr>
        <w:rFonts w:ascii="Arial" w:hAnsi="Arial" w:hint="default"/>
      </w:rPr>
    </w:lvl>
    <w:lvl w:ilvl="4" w:tplc="2B8C24D4" w:tentative="1">
      <w:start w:val="1"/>
      <w:numFmt w:val="bullet"/>
      <w:lvlText w:val="-"/>
      <w:lvlJc w:val="left"/>
      <w:pPr>
        <w:tabs>
          <w:tab w:val="num" w:pos="3600"/>
        </w:tabs>
        <w:ind w:left="3600" w:hanging="360"/>
      </w:pPr>
      <w:rPr>
        <w:rFonts w:ascii="Arial" w:hAnsi="Arial" w:hint="default"/>
      </w:rPr>
    </w:lvl>
    <w:lvl w:ilvl="5" w:tplc="2BA25DDE" w:tentative="1">
      <w:start w:val="1"/>
      <w:numFmt w:val="bullet"/>
      <w:lvlText w:val="-"/>
      <w:lvlJc w:val="left"/>
      <w:pPr>
        <w:tabs>
          <w:tab w:val="num" w:pos="4320"/>
        </w:tabs>
        <w:ind w:left="4320" w:hanging="360"/>
      </w:pPr>
      <w:rPr>
        <w:rFonts w:ascii="Arial" w:hAnsi="Arial" w:hint="default"/>
      </w:rPr>
    </w:lvl>
    <w:lvl w:ilvl="6" w:tplc="7D1062F8" w:tentative="1">
      <w:start w:val="1"/>
      <w:numFmt w:val="bullet"/>
      <w:lvlText w:val="-"/>
      <w:lvlJc w:val="left"/>
      <w:pPr>
        <w:tabs>
          <w:tab w:val="num" w:pos="5040"/>
        </w:tabs>
        <w:ind w:left="5040" w:hanging="360"/>
      </w:pPr>
      <w:rPr>
        <w:rFonts w:ascii="Arial" w:hAnsi="Arial" w:hint="default"/>
      </w:rPr>
    </w:lvl>
    <w:lvl w:ilvl="7" w:tplc="3B0CACA2" w:tentative="1">
      <w:start w:val="1"/>
      <w:numFmt w:val="bullet"/>
      <w:lvlText w:val="-"/>
      <w:lvlJc w:val="left"/>
      <w:pPr>
        <w:tabs>
          <w:tab w:val="num" w:pos="5760"/>
        </w:tabs>
        <w:ind w:left="5760" w:hanging="360"/>
      </w:pPr>
      <w:rPr>
        <w:rFonts w:ascii="Arial" w:hAnsi="Arial" w:hint="default"/>
      </w:rPr>
    </w:lvl>
    <w:lvl w:ilvl="8" w:tplc="35E895C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C874AC3"/>
    <w:multiLevelType w:val="hybridMultilevel"/>
    <w:tmpl w:val="D46E1F2E"/>
    <w:lvl w:ilvl="0" w:tplc="874E4106">
      <w:start w:val="1"/>
      <w:numFmt w:val="bullet"/>
      <w:lvlText w:val="-"/>
      <w:lvlJc w:val="left"/>
      <w:pPr>
        <w:tabs>
          <w:tab w:val="num" w:pos="720"/>
        </w:tabs>
        <w:ind w:left="720" w:hanging="360"/>
      </w:pPr>
      <w:rPr>
        <w:rFonts w:ascii="Arial" w:hAnsi="Arial" w:hint="default"/>
      </w:rPr>
    </w:lvl>
    <w:lvl w:ilvl="1" w:tplc="F78448C8" w:tentative="1">
      <w:start w:val="1"/>
      <w:numFmt w:val="bullet"/>
      <w:lvlText w:val="-"/>
      <w:lvlJc w:val="left"/>
      <w:pPr>
        <w:tabs>
          <w:tab w:val="num" w:pos="1440"/>
        </w:tabs>
        <w:ind w:left="1440" w:hanging="360"/>
      </w:pPr>
      <w:rPr>
        <w:rFonts w:ascii="Arial" w:hAnsi="Arial" w:hint="default"/>
      </w:rPr>
    </w:lvl>
    <w:lvl w:ilvl="2" w:tplc="84DC4D68" w:tentative="1">
      <w:start w:val="1"/>
      <w:numFmt w:val="bullet"/>
      <w:lvlText w:val="-"/>
      <w:lvlJc w:val="left"/>
      <w:pPr>
        <w:tabs>
          <w:tab w:val="num" w:pos="2160"/>
        </w:tabs>
        <w:ind w:left="2160" w:hanging="360"/>
      </w:pPr>
      <w:rPr>
        <w:rFonts w:ascii="Arial" w:hAnsi="Arial" w:hint="default"/>
      </w:rPr>
    </w:lvl>
    <w:lvl w:ilvl="3" w:tplc="EE306BF8" w:tentative="1">
      <w:start w:val="1"/>
      <w:numFmt w:val="bullet"/>
      <w:lvlText w:val="-"/>
      <w:lvlJc w:val="left"/>
      <w:pPr>
        <w:tabs>
          <w:tab w:val="num" w:pos="2880"/>
        </w:tabs>
        <w:ind w:left="2880" w:hanging="360"/>
      </w:pPr>
      <w:rPr>
        <w:rFonts w:ascii="Arial" w:hAnsi="Arial" w:hint="default"/>
      </w:rPr>
    </w:lvl>
    <w:lvl w:ilvl="4" w:tplc="7E38A948" w:tentative="1">
      <w:start w:val="1"/>
      <w:numFmt w:val="bullet"/>
      <w:lvlText w:val="-"/>
      <w:lvlJc w:val="left"/>
      <w:pPr>
        <w:tabs>
          <w:tab w:val="num" w:pos="3600"/>
        </w:tabs>
        <w:ind w:left="3600" w:hanging="360"/>
      </w:pPr>
      <w:rPr>
        <w:rFonts w:ascii="Arial" w:hAnsi="Arial" w:hint="default"/>
      </w:rPr>
    </w:lvl>
    <w:lvl w:ilvl="5" w:tplc="A802C6CE" w:tentative="1">
      <w:start w:val="1"/>
      <w:numFmt w:val="bullet"/>
      <w:lvlText w:val="-"/>
      <w:lvlJc w:val="left"/>
      <w:pPr>
        <w:tabs>
          <w:tab w:val="num" w:pos="4320"/>
        </w:tabs>
        <w:ind w:left="4320" w:hanging="360"/>
      </w:pPr>
      <w:rPr>
        <w:rFonts w:ascii="Arial" w:hAnsi="Arial" w:hint="default"/>
      </w:rPr>
    </w:lvl>
    <w:lvl w:ilvl="6" w:tplc="7E6A3E0C" w:tentative="1">
      <w:start w:val="1"/>
      <w:numFmt w:val="bullet"/>
      <w:lvlText w:val="-"/>
      <w:lvlJc w:val="left"/>
      <w:pPr>
        <w:tabs>
          <w:tab w:val="num" w:pos="5040"/>
        </w:tabs>
        <w:ind w:left="5040" w:hanging="360"/>
      </w:pPr>
      <w:rPr>
        <w:rFonts w:ascii="Arial" w:hAnsi="Arial" w:hint="default"/>
      </w:rPr>
    </w:lvl>
    <w:lvl w:ilvl="7" w:tplc="DD9A0B02" w:tentative="1">
      <w:start w:val="1"/>
      <w:numFmt w:val="bullet"/>
      <w:lvlText w:val="-"/>
      <w:lvlJc w:val="left"/>
      <w:pPr>
        <w:tabs>
          <w:tab w:val="num" w:pos="5760"/>
        </w:tabs>
        <w:ind w:left="5760" w:hanging="360"/>
      </w:pPr>
      <w:rPr>
        <w:rFonts w:ascii="Arial" w:hAnsi="Arial" w:hint="default"/>
      </w:rPr>
    </w:lvl>
    <w:lvl w:ilvl="8" w:tplc="BCB02F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C8E4827"/>
    <w:multiLevelType w:val="hybridMultilevel"/>
    <w:tmpl w:val="24EA87C8"/>
    <w:lvl w:ilvl="0" w:tplc="388CD3D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EA61487"/>
    <w:multiLevelType w:val="hybridMultilevel"/>
    <w:tmpl w:val="56628238"/>
    <w:lvl w:ilvl="0" w:tplc="FF065400">
      <w:start w:val="1"/>
      <w:numFmt w:val="bullet"/>
      <w:lvlText w:val="-"/>
      <w:lvlJc w:val="left"/>
      <w:pPr>
        <w:tabs>
          <w:tab w:val="num" w:pos="720"/>
        </w:tabs>
        <w:ind w:left="720" w:hanging="360"/>
      </w:pPr>
      <w:rPr>
        <w:rFonts w:ascii="Arial" w:hAnsi="Arial" w:hint="default"/>
      </w:rPr>
    </w:lvl>
    <w:lvl w:ilvl="1" w:tplc="0DF02418" w:tentative="1">
      <w:start w:val="1"/>
      <w:numFmt w:val="bullet"/>
      <w:lvlText w:val="-"/>
      <w:lvlJc w:val="left"/>
      <w:pPr>
        <w:tabs>
          <w:tab w:val="num" w:pos="1440"/>
        </w:tabs>
        <w:ind w:left="1440" w:hanging="360"/>
      </w:pPr>
      <w:rPr>
        <w:rFonts w:ascii="Arial" w:hAnsi="Arial" w:hint="default"/>
      </w:rPr>
    </w:lvl>
    <w:lvl w:ilvl="2" w:tplc="0E4CF594" w:tentative="1">
      <w:start w:val="1"/>
      <w:numFmt w:val="bullet"/>
      <w:lvlText w:val="-"/>
      <w:lvlJc w:val="left"/>
      <w:pPr>
        <w:tabs>
          <w:tab w:val="num" w:pos="2160"/>
        </w:tabs>
        <w:ind w:left="2160" w:hanging="360"/>
      </w:pPr>
      <w:rPr>
        <w:rFonts w:ascii="Arial" w:hAnsi="Arial" w:hint="default"/>
      </w:rPr>
    </w:lvl>
    <w:lvl w:ilvl="3" w:tplc="E1B0CE12" w:tentative="1">
      <w:start w:val="1"/>
      <w:numFmt w:val="bullet"/>
      <w:lvlText w:val="-"/>
      <w:lvlJc w:val="left"/>
      <w:pPr>
        <w:tabs>
          <w:tab w:val="num" w:pos="2880"/>
        </w:tabs>
        <w:ind w:left="2880" w:hanging="360"/>
      </w:pPr>
      <w:rPr>
        <w:rFonts w:ascii="Arial" w:hAnsi="Arial" w:hint="default"/>
      </w:rPr>
    </w:lvl>
    <w:lvl w:ilvl="4" w:tplc="146E2C74" w:tentative="1">
      <w:start w:val="1"/>
      <w:numFmt w:val="bullet"/>
      <w:lvlText w:val="-"/>
      <w:lvlJc w:val="left"/>
      <w:pPr>
        <w:tabs>
          <w:tab w:val="num" w:pos="3600"/>
        </w:tabs>
        <w:ind w:left="3600" w:hanging="360"/>
      </w:pPr>
      <w:rPr>
        <w:rFonts w:ascii="Arial" w:hAnsi="Arial" w:hint="default"/>
      </w:rPr>
    </w:lvl>
    <w:lvl w:ilvl="5" w:tplc="CC9AB9B4" w:tentative="1">
      <w:start w:val="1"/>
      <w:numFmt w:val="bullet"/>
      <w:lvlText w:val="-"/>
      <w:lvlJc w:val="left"/>
      <w:pPr>
        <w:tabs>
          <w:tab w:val="num" w:pos="4320"/>
        </w:tabs>
        <w:ind w:left="4320" w:hanging="360"/>
      </w:pPr>
      <w:rPr>
        <w:rFonts w:ascii="Arial" w:hAnsi="Arial" w:hint="default"/>
      </w:rPr>
    </w:lvl>
    <w:lvl w:ilvl="6" w:tplc="E31EACFE" w:tentative="1">
      <w:start w:val="1"/>
      <w:numFmt w:val="bullet"/>
      <w:lvlText w:val="-"/>
      <w:lvlJc w:val="left"/>
      <w:pPr>
        <w:tabs>
          <w:tab w:val="num" w:pos="5040"/>
        </w:tabs>
        <w:ind w:left="5040" w:hanging="360"/>
      </w:pPr>
      <w:rPr>
        <w:rFonts w:ascii="Arial" w:hAnsi="Arial" w:hint="default"/>
      </w:rPr>
    </w:lvl>
    <w:lvl w:ilvl="7" w:tplc="FE20E00C" w:tentative="1">
      <w:start w:val="1"/>
      <w:numFmt w:val="bullet"/>
      <w:lvlText w:val="-"/>
      <w:lvlJc w:val="left"/>
      <w:pPr>
        <w:tabs>
          <w:tab w:val="num" w:pos="5760"/>
        </w:tabs>
        <w:ind w:left="5760" w:hanging="360"/>
      </w:pPr>
      <w:rPr>
        <w:rFonts w:ascii="Arial" w:hAnsi="Arial" w:hint="default"/>
      </w:rPr>
    </w:lvl>
    <w:lvl w:ilvl="8" w:tplc="C434730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A376A24"/>
    <w:multiLevelType w:val="hybridMultilevel"/>
    <w:tmpl w:val="74F8EF62"/>
    <w:lvl w:ilvl="0" w:tplc="19EA7A6E">
      <w:start w:val="1"/>
      <w:numFmt w:val="bullet"/>
      <w:lvlText w:val="-"/>
      <w:lvlJc w:val="left"/>
      <w:pPr>
        <w:tabs>
          <w:tab w:val="num" w:pos="720"/>
        </w:tabs>
        <w:ind w:left="720" w:hanging="360"/>
      </w:pPr>
      <w:rPr>
        <w:rFonts w:ascii="Arial" w:hAnsi="Arial" w:hint="default"/>
      </w:rPr>
    </w:lvl>
    <w:lvl w:ilvl="1" w:tplc="5A144E2A" w:tentative="1">
      <w:start w:val="1"/>
      <w:numFmt w:val="bullet"/>
      <w:lvlText w:val="-"/>
      <w:lvlJc w:val="left"/>
      <w:pPr>
        <w:tabs>
          <w:tab w:val="num" w:pos="1440"/>
        </w:tabs>
        <w:ind w:left="1440" w:hanging="360"/>
      </w:pPr>
      <w:rPr>
        <w:rFonts w:ascii="Arial" w:hAnsi="Arial" w:hint="default"/>
      </w:rPr>
    </w:lvl>
    <w:lvl w:ilvl="2" w:tplc="218AF812" w:tentative="1">
      <w:start w:val="1"/>
      <w:numFmt w:val="bullet"/>
      <w:lvlText w:val="-"/>
      <w:lvlJc w:val="left"/>
      <w:pPr>
        <w:tabs>
          <w:tab w:val="num" w:pos="2160"/>
        </w:tabs>
        <w:ind w:left="2160" w:hanging="360"/>
      </w:pPr>
      <w:rPr>
        <w:rFonts w:ascii="Arial" w:hAnsi="Arial" w:hint="default"/>
      </w:rPr>
    </w:lvl>
    <w:lvl w:ilvl="3" w:tplc="6BEE01EC" w:tentative="1">
      <w:start w:val="1"/>
      <w:numFmt w:val="bullet"/>
      <w:lvlText w:val="-"/>
      <w:lvlJc w:val="left"/>
      <w:pPr>
        <w:tabs>
          <w:tab w:val="num" w:pos="2880"/>
        </w:tabs>
        <w:ind w:left="2880" w:hanging="360"/>
      </w:pPr>
      <w:rPr>
        <w:rFonts w:ascii="Arial" w:hAnsi="Arial" w:hint="default"/>
      </w:rPr>
    </w:lvl>
    <w:lvl w:ilvl="4" w:tplc="0FA0E1D2" w:tentative="1">
      <w:start w:val="1"/>
      <w:numFmt w:val="bullet"/>
      <w:lvlText w:val="-"/>
      <w:lvlJc w:val="left"/>
      <w:pPr>
        <w:tabs>
          <w:tab w:val="num" w:pos="3600"/>
        </w:tabs>
        <w:ind w:left="3600" w:hanging="360"/>
      </w:pPr>
      <w:rPr>
        <w:rFonts w:ascii="Arial" w:hAnsi="Arial" w:hint="default"/>
      </w:rPr>
    </w:lvl>
    <w:lvl w:ilvl="5" w:tplc="C6147EE6" w:tentative="1">
      <w:start w:val="1"/>
      <w:numFmt w:val="bullet"/>
      <w:lvlText w:val="-"/>
      <w:lvlJc w:val="left"/>
      <w:pPr>
        <w:tabs>
          <w:tab w:val="num" w:pos="4320"/>
        </w:tabs>
        <w:ind w:left="4320" w:hanging="360"/>
      </w:pPr>
      <w:rPr>
        <w:rFonts w:ascii="Arial" w:hAnsi="Arial" w:hint="default"/>
      </w:rPr>
    </w:lvl>
    <w:lvl w:ilvl="6" w:tplc="DE1EA466" w:tentative="1">
      <w:start w:val="1"/>
      <w:numFmt w:val="bullet"/>
      <w:lvlText w:val="-"/>
      <w:lvlJc w:val="left"/>
      <w:pPr>
        <w:tabs>
          <w:tab w:val="num" w:pos="5040"/>
        </w:tabs>
        <w:ind w:left="5040" w:hanging="360"/>
      </w:pPr>
      <w:rPr>
        <w:rFonts w:ascii="Arial" w:hAnsi="Arial" w:hint="default"/>
      </w:rPr>
    </w:lvl>
    <w:lvl w:ilvl="7" w:tplc="5BECC934" w:tentative="1">
      <w:start w:val="1"/>
      <w:numFmt w:val="bullet"/>
      <w:lvlText w:val="-"/>
      <w:lvlJc w:val="left"/>
      <w:pPr>
        <w:tabs>
          <w:tab w:val="num" w:pos="5760"/>
        </w:tabs>
        <w:ind w:left="5760" w:hanging="360"/>
      </w:pPr>
      <w:rPr>
        <w:rFonts w:ascii="Arial" w:hAnsi="Arial" w:hint="default"/>
      </w:rPr>
    </w:lvl>
    <w:lvl w:ilvl="8" w:tplc="7F264FE6" w:tentative="1">
      <w:start w:val="1"/>
      <w:numFmt w:val="bullet"/>
      <w:lvlText w:val="-"/>
      <w:lvlJc w:val="left"/>
      <w:pPr>
        <w:tabs>
          <w:tab w:val="num" w:pos="6480"/>
        </w:tabs>
        <w:ind w:left="6480" w:hanging="360"/>
      </w:pPr>
      <w:rPr>
        <w:rFonts w:ascii="Arial" w:hAnsi="Arial" w:hint="default"/>
      </w:rPr>
    </w:lvl>
  </w:abstractNum>
  <w:num w:numId="1" w16cid:durableId="1180663499">
    <w:abstractNumId w:val="1"/>
  </w:num>
  <w:num w:numId="2" w16cid:durableId="1928418189">
    <w:abstractNumId w:val="5"/>
  </w:num>
  <w:num w:numId="3" w16cid:durableId="1342005296">
    <w:abstractNumId w:val="7"/>
  </w:num>
  <w:num w:numId="4" w16cid:durableId="542448774">
    <w:abstractNumId w:val="2"/>
  </w:num>
  <w:num w:numId="5" w16cid:durableId="1496801025">
    <w:abstractNumId w:val="4"/>
  </w:num>
  <w:num w:numId="6" w16cid:durableId="1606498500">
    <w:abstractNumId w:val="0"/>
  </w:num>
  <w:num w:numId="7" w16cid:durableId="372535215">
    <w:abstractNumId w:val="6"/>
  </w:num>
  <w:num w:numId="8" w16cid:durableId="160275565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1F99"/>
    <w:rsid w:val="00012CAF"/>
    <w:rsid w:val="00016B19"/>
    <w:rsid w:val="000178B9"/>
    <w:rsid w:val="000202DD"/>
    <w:rsid w:val="00020694"/>
    <w:rsid w:val="0002503B"/>
    <w:rsid w:val="00026C30"/>
    <w:rsid w:val="00027666"/>
    <w:rsid w:val="00033242"/>
    <w:rsid w:val="00033C78"/>
    <w:rsid w:val="00042DAD"/>
    <w:rsid w:val="00044844"/>
    <w:rsid w:val="00046B32"/>
    <w:rsid w:val="00050B3B"/>
    <w:rsid w:val="0005162F"/>
    <w:rsid w:val="00052162"/>
    <w:rsid w:val="0005547C"/>
    <w:rsid w:val="00056C82"/>
    <w:rsid w:val="0005736B"/>
    <w:rsid w:val="00057570"/>
    <w:rsid w:val="000606D8"/>
    <w:rsid w:val="0006096B"/>
    <w:rsid w:val="00063B69"/>
    <w:rsid w:val="00075B9A"/>
    <w:rsid w:val="00076C0B"/>
    <w:rsid w:val="000803CD"/>
    <w:rsid w:val="000808C9"/>
    <w:rsid w:val="00081FDE"/>
    <w:rsid w:val="0008579E"/>
    <w:rsid w:val="0008734C"/>
    <w:rsid w:val="00090881"/>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1BA7"/>
    <w:rsid w:val="000F26CC"/>
    <w:rsid w:val="000F296C"/>
    <w:rsid w:val="000F5B38"/>
    <w:rsid w:val="0010172A"/>
    <w:rsid w:val="00104151"/>
    <w:rsid w:val="0011058D"/>
    <w:rsid w:val="00112487"/>
    <w:rsid w:val="001124BF"/>
    <w:rsid w:val="00112547"/>
    <w:rsid w:val="00112828"/>
    <w:rsid w:val="001139E9"/>
    <w:rsid w:val="00114006"/>
    <w:rsid w:val="00114C76"/>
    <w:rsid w:val="00116B42"/>
    <w:rsid w:val="00125104"/>
    <w:rsid w:val="00125869"/>
    <w:rsid w:val="00132952"/>
    <w:rsid w:val="00134920"/>
    <w:rsid w:val="00135DA1"/>
    <w:rsid w:val="00136428"/>
    <w:rsid w:val="00142FCD"/>
    <w:rsid w:val="00147E3F"/>
    <w:rsid w:val="00153900"/>
    <w:rsid w:val="00153F82"/>
    <w:rsid w:val="00154695"/>
    <w:rsid w:val="00155995"/>
    <w:rsid w:val="00156032"/>
    <w:rsid w:val="00165532"/>
    <w:rsid w:val="00165AC1"/>
    <w:rsid w:val="00165F4A"/>
    <w:rsid w:val="001720D8"/>
    <w:rsid w:val="00172919"/>
    <w:rsid w:val="00183621"/>
    <w:rsid w:val="00185CBC"/>
    <w:rsid w:val="001860A3"/>
    <w:rsid w:val="00191741"/>
    <w:rsid w:val="001919C7"/>
    <w:rsid w:val="00194C66"/>
    <w:rsid w:val="00195265"/>
    <w:rsid w:val="001953D1"/>
    <w:rsid w:val="001A5709"/>
    <w:rsid w:val="001A5EEE"/>
    <w:rsid w:val="001A7819"/>
    <w:rsid w:val="001B0982"/>
    <w:rsid w:val="001B0AFB"/>
    <w:rsid w:val="001B461C"/>
    <w:rsid w:val="001C04FF"/>
    <w:rsid w:val="001C332D"/>
    <w:rsid w:val="001C6726"/>
    <w:rsid w:val="001C67AD"/>
    <w:rsid w:val="001D51FF"/>
    <w:rsid w:val="001D634E"/>
    <w:rsid w:val="001D6833"/>
    <w:rsid w:val="001E0EC2"/>
    <w:rsid w:val="001E33D4"/>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265D"/>
    <w:rsid w:val="00257009"/>
    <w:rsid w:val="00257523"/>
    <w:rsid w:val="00261949"/>
    <w:rsid w:val="00261A96"/>
    <w:rsid w:val="00267172"/>
    <w:rsid w:val="00273232"/>
    <w:rsid w:val="00284B29"/>
    <w:rsid w:val="002878F2"/>
    <w:rsid w:val="002910C0"/>
    <w:rsid w:val="0029512D"/>
    <w:rsid w:val="0029781B"/>
    <w:rsid w:val="002A2FD6"/>
    <w:rsid w:val="002A6978"/>
    <w:rsid w:val="002A6A22"/>
    <w:rsid w:val="002B30DC"/>
    <w:rsid w:val="002B5FD7"/>
    <w:rsid w:val="002B66B5"/>
    <w:rsid w:val="002C2EF9"/>
    <w:rsid w:val="002C3678"/>
    <w:rsid w:val="002C5088"/>
    <w:rsid w:val="002C5A32"/>
    <w:rsid w:val="002D33F3"/>
    <w:rsid w:val="002D3D70"/>
    <w:rsid w:val="002E0F8C"/>
    <w:rsid w:val="002E3B34"/>
    <w:rsid w:val="002E5CCC"/>
    <w:rsid w:val="002E5E4B"/>
    <w:rsid w:val="002F3847"/>
    <w:rsid w:val="002F4EFF"/>
    <w:rsid w:val="002F51E7"/>
    <w:rsid w:val="002F7422"/>
    <w:rsid w:val="003006A0"/>
    <w:rsid w:val="0030391A"/>
    <w:rsid w:val="00303D05"/>
    <w:rsid w:val="0030616C"/>
    <w:rsid w:val="003126B1"/>
    <w:rsid w:val="0031297B"/>
    <w:rsid w:val="003173C4"/>
    <w:rsid w:val="00320CD1"/>
    <w:rsid w:val="003220E1"/>
    <w:rsid w:val="0032231C"/>
    <w:rsid w:val="003231A7"/>
    <w:rsid w:val="00324A19"/>
    <w:rsid w:val="00326171"/>
    <w:rsid w:val="00326493"/>
    <w:rsid w:val="003365B1"/>
    <w:rsid w:val="00340530"/>
    <w:rsid w:val="00340C2C"/>
    <w:rsid w:val="00343D09"/>
    <w:rsid w:val="003549BD"/>
    <w:rsid w:val="00354CCC"/>
    <w:rsid w:val="00356467"/>
    <w:rsid w:val="00361904"/>
    <w:rsid w:val="00361FE3"/>
    <w:rsid w:val="003671AA"/>
    <w:rsid w:val="003705CD"/>
    <w:rsid w:val="003812EE"/>
    <w:rsid w:val="003854B9"/>
    <w:rsid w:val="00385CAA"/>
    <w:rsid w:val="00386194"/>
    <w:rsid w:val="00386962"/>
    <w:rsid w:val="00386AFC"/>
    <w:rsid w:val="00387C21"/>
    <w:rsid w:val="003948C7"/>
    <w:rsid w:val="00395AE1"/>
    <w:rsid w:val="00395E0D"/>
    <w:rsid w:val="0039683F"/>
    <w:rsid w:val="003A2ECE"/>
    <w:rsid w:val="003A357E"/>
    <w:rsid w:val="003A6BE6"/>
    <w:rsid w:val="003B609D"/>
    <w:rsid w:val="003B612F"/>
    <w:rsid w:val="003B6953"/>
    <w:rsid w:val="003B6FE9"/>
    <w:rsid w:val="003C14C7"/>
    <w:rsid w:val="003C7410"/>
    <w:rsid w:val="003D1837"/>
    <w:rsid w:val="003D3A1A"/>
    <w:rsid w:val="003D6867"/>
    <w:rsid w:val="003D73FB"/>
    <w:rsid w:val="003D7981"/>
    <w:rsid w:val="003E0FB2"/>
    <w:rsid w:val="003E468C"/>
    <w:rsid w:val="003F07DB"/>
    <w:rsid w:val="003F0AE1"/>
    <w:rsid w:val="003F1BFE"/>
    <w:rsid w:val="003F70DC"/>
    <w:rsid w:val="004133D4"/>
    <w:rsid w:val="004172A3"/>
    <w:rsid w:val="0041754D"/>
    <w:rsid w:val="00417A12"/>
    <w:rsid w:val="004225DE"/>
    <w:rsid w:val="00423170"/>
    <w:rsid w:val="00430CE7"/>
    <w:rsid w:val="004315C3"/>
    <w:rsid w:val="004331B3"/>
    <w:rsid w:val="00433754"/>
    <w:rsid w:val="00434D9A"/>
    <w:rsid w:val="004416DE"/>
    <w:rsid w:val="0044190E"/>
    <w:rsid w:val="00450B4D"/>
    <w:rsid w:val="004532B3"/>
    <w:rsid w:val="0045332A"/>
    <w:rsid w:val="0045579D"/>
    <w:rsid w:val="004563B3"/>
    <w:rsid w:val="004617B2"/>
    <w:rsid w:val="00470A49"/>
    <w:rsid w:val="00483CE8"/>
    <w:rsid w:val="00484287"/>
    <w:rsid w:val="00484761"/>
    <w:rsid w:val="004868FE"/>
    <w:rsid w:val="00490233"/>
    <w:rsid w:val="00492E91"/>
    <w:rsid w:val="004931B8"/>
    <w:rsid w:val="004962D7"/>
    <w:rsid w:val="00496F7D"/>
    <w:rsid w:val="00497F70"/>
    <w:rsid w:val="004A0796"/>
    <w:rsid w:val="004A16A3"/>
    <w:rsid w:val="004A2FD3"/>
    <w:rsid w:val="004A3328"/>
    <w:rsid w:val="004A416B"/>
    <w:rsid w:val="004B044F"/>
    <w:rsid w:val="004B3555"/>
    <w:rsid w:val="004B49CE"/>
    <w:rsid w:val="004C1132"/>
    <w:rsid w:val="004C20AA"/>
    <w:rsid w:val="004C214E"/>
    <w:rsid w:val="004C3274"/>
    <w:rsid w:val="004C382E"/>
    <w:rsid w:val="004C4D02"/>
    <w:rsid w:val="004D4150"/>
    <w:rsid w:val="004D42EF"/>
    <w:rsid w:val="004D7B0B"/>
    <w:rsid w:val="004E3252"/>
    <w:rsid w:val="004E58FD"/>
    <w:rsid w:val="004F52BB"/>
    <w:rsid w:val="004F6C33"/>
    <w:rsid w:val="00500870"/>
    <w:rsid w:val="00512E1E"/>
    <w:rsid w:val="00523855"/>
    <w:rsid w:val="00524AFE"/>
    <w:rsid w:val="0052645D"/>
    <w:rsid w:val="00530E7F"/>
    <w:rsid w:val="0053216D"/>
    <w:rsid w:val="00541787"/>
    <w:rsid w:val="00541925"/>
    <w:rsid w:val="00550E1A"/>
    <w:rsid w:val="00551668"/>
    <w:rsid w:val="00553BBE"/>
    <w:rsid w:val="00556BEB"/>
    <w:rsid w:val="005651D4"/>
    <w:rsid w:val="005677FF"/>
    <w:rsid w:val="00570264"/>
    <w:rsid w:val="00580A53"/>
    <w:rsid w:val="005837A4"/>
    <w:rsid w:val="00583DC8"/>
    <w:rsid w:val="005842B6"/>
    <w:rsid w:val="00584AE9"/>
    <w:rsid w:val="0059005C"/>
    <w:rsid w:val="005910C8"/>
    <w:rsid w:val="00596140"/>
    <w:rsid w:val="00596817"/>
    <w:rsid w:val="00597E77"/>
    <w:rsid w:val="005A1BBE"/>
    <w:rsid w:val="005A2B28"/>
    <w:rsid w:val="005A2D78"/>
    <w:rsid w:val="005A4248"/>
    <w:rsid w:val="005A4A86"/>
    <w:rsid w:val="005B02A4"/>
    <w:rsid w:val="005B3F0D"/>
    <w:rsid w:val="005B5400"/>
    <w:rsid w:val="005B57CA"/>
    <w:rsid w:val="005C1703"/>
    <w:rsid w:val="005C2065"/>
    <w:rsid w:val="005D01F5"/>
    <w:rsid w:val="005D04DD"/>
    <w:rsid w:val="005D48DD"/>
    <w:rsid w:val="005D5E5A"/>
    <w:rsid w:val="005E0894"/>
    <w:rsid w:val="005E1B99"/>
    <w:rsid w:val="005E2110"/>
    <w:rsid w:val="005E6CD2"/>
    <w:rsid w:val="005F29C0"/>
    <w:rsid w:val="006037BE"/>
    <w:rsid w:val="006044E7"/>
    <w:rsid w:val="00606A0F"/>
    <w:rsid w:val="006119E1"/>
    <w:rsid w:val="00614AD9"/>
    <w:rsid w:val="00615E56"/>
    <w:rsid w:val="00617E63"/>
    <w:rsid w:val="00623FBE"/>
    <w:rsid w:val="0062719B"/>
    <w:rsid w:val="00632611"/>
    <w:rsid w:val="0063435E"/>
    <w:rsid w:val="00641EA7"/>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4BAD"/>
    <w:rsid w:val="006A6D8C"/>
    <w:rsid w:val="006B1984"/>
    <w:rsid w:val="006B1C4F"/>
    <w:rsid w:val="006B4188"/>
    <w:rsid w:val="006B5859"/>
    <w:rsid w:val="006C42DE"/>
    <w:rsid w:val="006C481F"/>
    <w:rsid w:val="006D1E16"/>
    <w:rsid w:val="006D397C"/>
    <w:rsid w:val="006E069F"/>
    <w:rsid w:val="006E2446"/>
    <w:rsid w:val="006E6D89"/>
    <w:rsid w:val="006E7896"/>
    <w:rsid w:val="006E7DCD"/>
    <w:rsid w:val="006F1148"/>
    <w:rsid w:val="006F6E2B"/>
    <w:rsid w:val="00702408"/>
    <w:rsid w:val="007024F8"/>
    <w:rsid w:val="007039E6"/>
    <w:rsid w:val="00714447"/>
    <w:rsid w:val="007154C7"/>
    <w:rsid w:val="007163B4"/>
    <w:rsid w:val="0072646C"/>
    <w:rsid w:val="00726ECA"/>
    <w:rsid w:val="0072759E"/>
    <w:rsid w:val="00731BF1"/>
    <w:rsid w:val="00731C25"/>
    <w:rsid w:val="0073418D"/>
    <w:rsid w:val="00735364"/>
    <w:rsid w:val="00736D47"/>
    <w:rsid w:val="00737179"/>
    <w:rsid w:val="007407DA"/>
    <w:rsid w:val="00741FD8"/>
    <w:rsid w:val="007458B3"/>
    <w:rsid w:val="00745CFD"/>
    <w:rsid w:val="00747DCD"/>
    <w:rsid w:val="00750253"/>
    <w:rsid w:val="007509FE"/>
    <w:rsid w:val="0075222D"/>
    <w:rsid w:val="00753AD8"/>
    <w:rsid w:val="007541B0"/>
    <w:rsid w:val="007564A7"/>
    <w:rsid w:val="00756918"/>
    <w:rsid w:val="00756DDB"/>
    <w:rsid w:val="0076099C"/>
    <w:rsid w:val="007624A7"/>
    <w:rsid w:val="00766C6B"/>
    <w:rsid w:val="00770D89"/>
    <w:rsid w:val="0077351E"/>
    <w:rsid w:val="00780628"/>
    <w:rsid w:val="00781AAD"/>
    <w:rsid w:val="00786388"/>
    <w:rsid w:val="00791772"/>
    <w:rsid w:val="0079588F"/>
    <w:rsid w:val="007961BA"/>
    <w:rsid w:val="007A440E"/>
    <w:rsid w:val="007B56A9"/>
    <w:rsid w:val="007C4328"/>
    <w:rsid w:val="007C6C94"/>
    <w:rsid w:val="007C76E6"/>
    <w:rsid w:val="007D298D"/>
    <w:rsid w:val="007E5F35"/>
    <w:rsid w:val="007E651E"/>
    <w:rsid w:val="007E6841"/>
    <w:rsid w:val="007F2534"/>
    <w:rsid w:val="007F7861"/>
    <w:rsid w:val="00800506"/>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360AA"/>
    <w:rsid w:val="00841BE5"/>
    <w:rsid w:val="0084263A"/>
    <w:rsid w:val="00844647"/>
    <w:rsid w:val="00846319"/>
    <w:rsid w:val="00847504"/>
    <w:rsid w:val="00850CF5"/>
    <w:rsid w:val="00850F25"/>
    <w:rsid w:val="00853578"/>
    <w:rsid w:val="0085412C"/>
    <w:rsid w:val="00873C4A"/>
    <w:rsid w:val="0087567E"/>
    <w:rsid w:val="00877C18"/>
    <w:rsid w:val="008800BB"/>
    <w:rsid w:val="00880923"/>
    <w:rsid w:val="0088493E"/>
    <w:rsid w:val="00886A8B"/>
    <w:rsid w:val="00890A6C"/>
    <w:rsid w:val="0089183A"/>
    <w:rsid w:val="008A008C"/>
    <w:rsid w:val="008A0E75"/>
    <w:rsid w:val="008A64B8"/>
    <w:rsid w:val="008B0126"/>
    <w:rsid w:val="008B04AF"/>
    <w:rsid w:val="008B1A9F"/>
    <w:rsid w:val="008B33C1"/>
    <w:rsid w:val="008B3528"/>
    <w:rsid w:val="008B3BBA"/>
    <w:rsid w:val="008B48C8"/>
    <w:rsid w:val="008B75BF"/>
    <w:rsid w:val="008C15B6"/>
    <w:rsid w:val="008C35A9"/>
    <w:rsid w:val="008C3910"/>
    <w:rsid w:val="008C4C1F"/>
    <w:rsid w:val="008C5119"/>
    <w:rsid w:val="008C541C"/>
    <w:rsid w:val="008C5912"/>
    <w:rsid w:val="008C5F8F"/>
    <w:rsid w:val="008D2F6B"/>
    <w:rsid w:val="008D2FC7"/>
    <w:rsid w:val="008D37FF"/>
    <w:rsid w:val="008D65DA"/>
    <w:rsid w:val="008D6C64"/>
    <w:rsid w:val="008D701F"/>
    <w:rsid w:val="008E16EC"/>
    <w:rsid w:val="008E19AC"/>
    <w:rsid w:val="008E3DF3"/>
    <w:rsid w:val="008E50FB"/>
    <w:rsid w:val="008E6E55"/>
    <w:rsid w:val="008E72C2"/>
    <w:rsid w:val="00900798"/>
    <w:rsid w:val="00902C55"/>
    <w:rsid w:val="00905E77"/>
    <w:rsid w:val="009061A9"/>
    <w:rsid w:val="009125D9"/>
    <w:rsid w:val="00917315"/>
    <w:rsid w:val="00920270"/>
    <w:rsid w:val="00920B28"/>
    <w:rsid w:val="00924C6C"/>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8EC"/>
    <w:rsid w:val="00965C73"/>
    <w:rsid w:val="00971E6F"/>
    <w:rsid w:val="00973D2E"/>
    <w:rsid w:val="0097498F"/>
    <w:rsid w:val="00983FBF"/>
    <w:rsid w:val="0098623F"/>
    <w:rsid w:val="009910B4"/>
    <w:rsid w:val="009958A7"/>
    <w:rsid w:val="009A1645"/>
    <w:rsid w:val="009A23DE"/>
    <w:rsid w:val="009A6EE2"/>
    <w:rsid w:val="009B01B1"/>
    <w:rsid w:val="009B2823"/>
    <w:rsid w:val="009B33E1"/>
    <w:rsid w:val="009C0776"/>
    <w:rsid w:val="009C1823"/>
    <w:rsid w:val="009C1F0F"/>
    <w:rsid w:val="009C3392"/>
    <w:rsid w:val="009C550B"/>
    <w:rsid w:val="009C60C3"/>
    <w:rsid w:val="009D1F41"/>
    <w:rsid w:val="009D1F94"/>
    <w:rsid w:val="009D2D82"/>
    <w:rsid w:val="009D585E"/>
    <w:rsid w:val="009E182F"/>
    <w:rsid w:val="009E274E"/>
    <w:rsid w:val="009E41D1"/>
    <w:rsid w:val="009E67C1"/>
    <w:rsid w:val="009E6D7B"/>
    <w:rsid w:val="009E7888"/>
    <w:rsid w:val="009F7B78"/>
    <w:rsid w:val="00A12566"/>
    <w:rsid w:val="00A12EAB"/>
    <w:rsid w:val="00A1658F"/>
    <w:rsid w:val="00A17457"/>
    <w:rsid w:val="00A179A9"/>
    <w:rsid w:val="00A25D9F"/>
    <w:rsid w:val="00A2765C"/>
    <w:rsid w:val="00A27EFC"/>
    <w:rsid w:val="00A3618B"/>
    <w:rsid w:val="00A36F97"/>
    <w:rsid w:val="00A40CE8"/>
    <w:rsid w:val="00A41B55"/>
    <w:rsid w:val="00A42F7C"/>
    <w:rsid w:val="00A45CBF"/>
    <w:rsid w:val="00A473BD"/>
    <w:rsid w:val="00A521F3"/>
    <w:rsid w:val="00A6003E"/>
    <w:rsid w:val="00A6013C"/>
    <w:rsid w:val="00A617CC"/>
    <w:rsid w:val="00A61874"/>
    <w:rsid w:val="00A64C0A"/>
    <w:rsid w:val="00A65D23"/>
    <w:rsid w:val="00A71F0F"/>
    <w:rsid w:val="00A801CC"/>
    <w:rsid w:val="00A82DDD"/>
    <w:rsid w:val="00A868BB"/>
    <w:rsid w:val="00A9054D"/>
    <w:rsid w:val="00A93A44"/>
    <w:rsid w:val="00AA0C0A"/>
    <w:rsid w:val="00AA7011"/>
    <w:rsid w:val="00AA75BA"/>
    <w:rsid w:val="00AB0866"/>
    <w:rsid w:val="00AB378D"/>
    <w:rsid w:val="00AB42B2"/>
    <w:rsid w:val="00AC01CA"/>
    <w:rsid w:val="00AC0DF5"/>
    <w:rsid w:val="00AC4BDB"/>
    <w:rsid w:val="00AC5793"/>
    <w:rsid w:val="00AC59E8"/>
    <w:rsid w:val="00AD0317"/>
    <w:rsid w:val="00AE04BB"/>
    <w:rsid w:val="00AE0DF7"/>
    <w:rsid w:val="00AE1069"/>
    <w:rsid w:val="00AE2FD4"/>
    <w:rsid w:val="00AE7D3D"/>
    <w:rsid w:val="00AF5B15"/>
    <w:rsid w:val="00AF65C2"/>
    <w:rsid w:val="00B004F3"/>
    <w:rsid w:val="00B00980"/>
    <w:rsid w:val="00B03D32"/>
    <w:rsid w:val="00B04972"/>
    <w:rsid w:val="00B04FAD"/>
    <w:rsid w:val="00B175C7"/>
    <w:rsid w:val="00B200B2"/>
    <w:rsid w:val="00B2164E"/>
    <w:rsid w:val="00B24F85"/>
    <w:rsid w:val="00B25BCA"/>
    <w:rsid w:val="00B31422"/>
    <w:rsid w:val="00B323C3"/>
    <w:rsid w:val="00B35549"/>
    <w:rsid w:val="00B36F34"/>
    <w:rsid w:val="00B40279"/>
    <w:rsid w:val="00B4181D"/>
    <w:rsid w:val="00B4193E"/>
    <w:rsid w:val="00B425AF"/>
    <w:rsid w:val="00B433AE"/>
    <w:rsid w:val="00B43428"/>
    <w:rsid w:val="00B502F3"/>
    <w:rsid w:val="00B50D95"/>
    <w:rsid w:val="00B51D52"/>
    <w:rsid w:val="00B5247D"/>
    <w:rsid w:val="00B532F4"/>
    <w:rsid w:val="00B5344B"/>
    <w:rsid w:val="00B54DEA"/>
    <w:rsid w:val="00B720C9"/>
    <w:rsid w:val="00B8046D"/>
    <w:rsid w:val="00B85DCE"/>
    <w:rsid w:val="00B9451F"/>
    <w:rsid w:val="00BA1C79"/>
    <w:rsid w:val="00BA6B3F"/>
    <w:rsid w:val="00BB0020"/>
    <w:rsid w:val="00BB5E06"/>
    <w:rsid w:val="00BB7F21"/>
    <w:rsid w:val="00BC07E5"/>
    <w:rsid w:val="00BC2888"/>
    <w:rsid w:val="00BC2F27"/>
    <w:rsid w:val="00BC38BC"/>
    <w:rsid w:val="00BC4052"/>
    <w:rsid w:val="00BC4BC8"/>
    <w:rsid w:val="00BD2818"/>
    <w:rsid w:val="00BE314A"/>
    <w:rsid w:val="00BF09AB"/>
    <w:rsid w:val="00BF1AE9"/>
    <w:rsid w:val="00BF423D"/>
    <w:rsid w:val="00BF625B"/>
    <w:rsid w:val="00C03DF7"/>
    <w:rsid w:val="00C1079A"/>
    <w:rsid w:val="00C14B1A"/>
    <w:rsid w:val="00C21E57"/>
    <w:rsid w:val="00C22622"/>
    <w:rsid w:val="00C2305B"/>
    <w:rsid w:val="00C23C9D"/>
    <w:rsid w:val="00C3097A"/>
    <w:rsid w:val="00C30F9B"/>
    <w:rsid w:val="00C401B2"/>
    <w:rsid w:val="00C51AED"/>
    <w:rsid w:val="00C51B46"/>
    <w:rsid w:val="00C60866"/>
    <w:rsid w:val="00C62347"/>
    <w:rsid w:val="00C62A20"/>
    <w:rsid w:val="00C665A6"/>
    <w:rsid w:val="00C71989"/>
    <w:rsid w:val="00C73A2D"/>
    <w:rsid w:val="00C757B1"/>
    <w:rsid w:val="00C75A90"/>
    <w:rsid w:val="00C75C8E"/>
    <w:rsid w:val="00C770CB"/>
    <w:rsid w:val="00C772E0"/>
    <w:rsid w:val="00C80D20"/>
    <w:rsid w:val="00C82058"/>
    <w:rsid w:val="00C82B9E"/>
    <w:rsid w:val="00C82D19"/>
    <w:rsid w:val="00C84A3E"/>
    <w:rsid w:val="00C90C99"/>
    <w:rsid w:val="00C953CC"/>
    <w:rsid w:val="00CA0D77"/>
    <w:rsid w:val="00CA1C7D"/>
    <w:rsid w:val="00CA2760"/>
    <w:rsid w:val="00CA51EA"/>
    <w:rsid w:val="00CA58CA"/>
    <w:rsid w:val="00CB1AF9"/>
    <w:rsid w:val="00CB4F6E"/>
    <w:rsid w:val="00CB5AC7"/>
    <w:rsid w:val="00CB629B"/>
    <w:rsid w:val="00CB7154"/>
    <w:rsid w:val="00CC2721"/>
    <w:rsid w:val="00CC3F38"/>
    <w:rsid w:val="00CC595C"/>
    <w:rsid w:val="00CD2C95"/>
    <w:rsid w:val="00CD2E14"/>
    <w:rsid w:val="00CE0337"/>
    <w:rsid w:val="00CE1533"/>
    <w:rsid w:val="00CE1842"/>
    <w:rsid w:val="00CE25A6"/>
    <w:rsid w:val="00CE2E88"/>
    <w:rsid w:val="00CE4D81"/>
    <w:rsid w:val="00CE772F"/>
    <w:rsid w:val="00CF0AAE"/>
    <w:rsid w:val="00CF25D3"/>
    <w:rsid w:val="00D00DC7"/>
    <w:rsid w:val="00D02267"/>
    <w:rsid w:val="00D02624"/>
    <w:rsid w:val="00D02B07"/>
    <w:rsid w:val="00D038CC"/>
    <w:rsid w:val="00D103E0"/>
    <w:rsid w:val="00D11EE6"/>
    <w:rsid w:val="00D13400"/>
    <w:rsid w:val="00D1484A"/>
    <w:rsid w:val="00D15099"/>
    <w:rsid w:val="00D216A2"/>
    <w:rsid w:val="00D22848"/>
    <w:rsid w:val="00D23E3C"/>
    <w:rsid w:val="00D24649"/>
    <w:rsid w:val="00D33B64"/>
    <w:rsid w:val="00D36103"/>
    <w:rsid w:val="00D37C52"/>
    <w:rsid w:val="00D40421"/>
    <w:rsid w:val="00D42185"/>
    <w:rsid w:val="00D454D1"/>
    <w:rsid w:val="00D50796"/>
    <w:rsid w:val="00D508A3"/>
    <w:rsid w:val="00D52523"/>
    <w:rsid w:val="00D52845"/>
    <w:rsid w:val="00D55AF9"/>
    <w:rsid w:val="00D602B3"/>
    <w:rsid w:val="00D6232F"/>
    <w:rsid w:val="00D652AB"/>
    <w:rsid w:val="00D65822"/>
    <w:rsid w:val="00D70393"/>
    <w:rsid w:val="00D722B1"/>
    <w:rsid w:val="00D81C38"/>
    <w:rsid w:val="00D82BC1"/>
    <w:rsid w:val="00D84DF5"/>
    <w:rsid w:val="00D853E5"/>
    <w:rsid w:val="00D8736A"/>
    <w:rsid w:val="00D95A27"/>
    <w:rsid w:val="00DA0680"/>
    <w:rsid w:val="00DA079A"/>
    <w:rsid w:val="00DA2D12"/>
    <w:rsid w:val="00DA3E13"/>
    <w:rsid w:val="00DA4BB6"/>
    <w:rsid w:val="00DA6EE6"/>
    <w:rsid w:val="00DB13D3"/>
    <w:rsid w:val="00DB4029"/>
    <w:rsid w:val="00DC0FDF"/>
    <w:rsid w:val="00DC1D13"/>
    <w:rsid w:val="00DC3BF8"/>
    <w:rsid w:val="00DC7083"/>
    <w:rsid w:val="00DD0BCB"/>
    <w:rsid w:val="00DD0E74"/>
    <w:rsid w:val="00DD2171"/>
    <w:rsid w:val="00DE46D8"/>
    <w:rsid w:val="00DE63F5"/>
    <w:rsid w:val="00DF0547"/>
    <w:rsid w:val="00DF1E25"/>
    <w:rsid w:val="00DF26F8"/>
    <w:rsid w:val="00DF5361"/>
    <w:rsid w:val="00E0384D"/>
    <w:rsid w:val="00E04302"/>
    <w:rsid w:val="00E04B08"/>
    <w:rsid w:val="00E04DFC"/>
    <w:rsid w:val="00E055CD"/>
    <w:rsid w:val="00E06C59"/>
    <w:rsid w:val="00E11E50"/>
    <w:rsid w:val="00E120C1"/>
    <w:rsid w:val="00E165D9"/>
    <w:rsid w:val="00E17295"/>
    <w:rsid w:val="00E2078D"/>
    <w:rsid w:val="00E2311B"/>
    <w:rsid w:val="00E3014F"/>
    <w:rsid w:val="00E360E2"/>
    <w:rsid w:val="00E3765C"/>
    <w:rsid w:val="00E40B50"/>
    <w:rsid w:val="00E50082"/>
    <w:rsid w:val="00E51CA1"/>
    <w:rsid w:val="00E57C31"/>
    <w:rsid w:val="00E63334"/>
    <w:rsid w:val="00E6747E"/>
    <w:rsid w:val="00E71356"/>
    <w:rsid w:val="00E73EEB"/>
    <w:rsid w:val="00E8003C"/>
    <w:rsid w:val="00E81637"/>
    <w:rsid w:val="00E82BD8"/>
    <w:rsid w:val="00E837A4"/>
    <w:rsid w:val="00E83B53"/>
    <w:rsid w:val="00E84945"/>
    <w:rsid w:val="00E86329"/>
    <w:rsid w:val="00E87A19"/>
    <w:rsid w:val="00E87CFF"/>
    <w:rsid w:val="00E904DA"/>
    <w:rsid w:val="00E927D6"/>
    <w:rsid w:val="00E92E20"/>
    <w:rsid w:val="00E93593"/>
    <w:rsid w:val="00E946EA"/>
    <w:rsid w:val="00E95F32"/>
    <w:rsid w:val="00E97521"/>
    <w:rsid w:val="00EA06DA"/>
    <w:rsid w:val="00EA64C3"/>
    <w:rsid w:val="00EB08A8"/>
    <w:rsid w:val="00EB1DEC"/>
    <w:rsid w:val="00EB3BF9"/>
    <w:rsid w:val="00EB665A"/>
    <w:rsid w:val="00EC4F36"/>
    <w:rsid w:val="00EC559E"/>
    <w:rsid w:val="00EC5B71"/>
    <w:rsid w:val="00EC7374"/>
    <w:rsid w:val="00ED046B"/>
    <w:rsid w:val="00ED534C"/>
    <w:rsid w:val="00ED68A4"/>
    <w:rsid w:val="00ED6A03"/>
    <w:rsid w:val="00ED7211"/>
    <w:rsid w:val="00EE0B17"/>
    <w:rsid w:val="00EE24A1"/>
    <w:rsid w:val="00EE49C5"/>
    <w:rsid w:val="00EE55BB"/>
    <w:rsid w:val="00EE7AD2"/>
    <w:rsid w:val="00EF096F"/>
    <w:rsid w:val="00EF1343"/>
    <w:rsid w:val="00EF1A03"/>
    <w:rsid w:val="00EF50BD"/>
    <w:rsid w:val="00F00A09"/>
    <w:rsid w:val="00F03A62"/>
    <w:rsid w:val="00F04101"/>
    <w:rsid w:val="00F06C88"/>
    <w:rsid w:val="00F07C39"/>
    <w:rsid w:val="00F10525"/>
    <w:rsid w:val="00F109E9"/>
    <w:rsid w:val="00F22F57"/>
    <w:rsid w:val="00F25422"/>
    <w:rsid w:val="00F2655C"/>
    <w:rsid w:val="00F26DAE"/>
    <w:rsid w:val="00F27221"/>
    <w:rsid w:val="00F31A37"/>
    <w:rsid w:val="00F320D8"/>
    <w:rsid w:val="00F35AF7"/>
    <w:rsid w:val="00F404A1"/>
    <w:rsid w:val="00F42973"/>
    <w:rsid w:val="00F43191"/>
    <w:rsid w:val="00F454C3"/>
    <w:rsid w:val="00F4584A"/>
    <w:rsid w:val="00F45FCA"/>
    <w:rsid w:val="00F46362"/>
    <w:rsid w:val="00F4676B"/>
    <w:rsid w:val="00F46E57"/>
    <w:rsid w:val="00F52AD1"/>
    <w:rsid w:val="00F5483F"/>
    <w:rsid w:val="00F57DEE"/>
    <w:rsid w:val="00F613B4"/>
    <w:rsid w:val="00F62FD6"/>
    <w:rsid w:val="00F6542D"/>
    <w:rsid w:val="00F66C5B"/>
    <w:rsid w:val="00F71E5A"/>
    <w:rsid w:val="00F72623"/>
    <w:rsid w:val="00F73828"/>
    <w:rsid w:val="00F772FA"/>
    <w:rsid w:val="00F7786A"/>
    <w:rsid w:val="00F80B6C"/>
    <w:rsid w:val="00F81366"/>
    <w:rsid w:val="00F8469A"/>
    <w:rsid w:val="00F86F62"/>
    <w:rsid w:val="00F905C8"/>
    <w:rsid w:val="00F90BA4"/>
    <w:rsid w:val="00F91AC8"/>
    <w:rsid w:val="00FA1103"/>
    <w:rsid w:val="00FA356B"/>
    <w:rsid w:val="00FA5284"/>
    <w:rsid w:val="00FA76BB"/>
    <w:rsid w:val="00FB4B22"/>
    <w:rsid w:val="00FC205B"/>
    <w:rsid w:val="00FC2825"/>
    <w:rsid w:val="00FC4E5F"/>
    <w:rsid w:val="00FC76D1"/>
    <w:rsid w:val="00FC7F5B"/>
    <w:rsid w:val="00FD04E8"/>
    <w:rsid w:val="00FD0686"/>
    <w:rsid w:val="00FD18E3"/>
    <w:rsid w:val="00FD20D2"/>
    <w:rsid w:val="00FD5D3A"/>
    <w:rsid w:val="00FE0852"/>
    <w:rsid w:val="00FE2D67"/>
    <w:rsid w:val="00FE3AF1"/>
    <w:rsid w:val="00FF2001"/>
    <w:rsid w:val="00FF51FF"/>
    <w:rsid w:val="00FF56D2"/>
    <w:rsid w:val="00FF757B"/>
    <w:rsid w:val="02986A6F"/>
    <w:rsid w:val="0571AAFD"/>
    <w:rsid w:val="07D0DDB9"/>
    <w:rsid w:val="0B622C0A"/>
    <w:rsid w:val="0BDE8238"/>
    <w:rsid w:val="0DE42BC0"/>
    <w:rsid w:val="14581407"/>
    <w:rsid w:val="1818F80E"/>
    <w:rsid w:val="1B0E407F"/>
    <w:rsid w:val="1BD6A76D"/>
    <w:rsid w:val="220705AA"/>
    <w:rsid w:val="2ED362BA"/>
    <w:rsid w:val="324D5D4A"/>
    <w:rsid w:val="34C39868"/>
    <w:rsid w:val="34E1C314"/>
    <w:rsid w:val="3C91CEAD"/>
    <w:rsid w:val="3DDE2D94"/>
    <w:rsid w:val="40E2F5FF"/>
    <w:rsid w:val="4AD7B554"/>
    <w:rsid w:val="4BFD3FBA"/>
    <w:rsid w:val="4D7A2FCB"/>
    <w:rsid w:val="4F38EDFC"/>
    <w:rsid w:val="4F4AD08F"/>
    <w:rsid w:val="5C2DE8B5"/>
    <w:rsid w:val="5D497028"/>
    <w:rsid w:val="61802828"/>
    <w:rsid w:val="65061182"/>
    <w:rsid w:val="6C0D811C"/>
    <w:rsid w:val="6FD63901"/>
    <w:rsid w:val="73005642"/>
    <w:rsid w:val="78685703"/>
    <w:rsid w:val="78D819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594EA3"/>
  <w15:chartTrackingRefBased/>
  <w15:docId w15:val="{8612E206-CF38-48DA-A1A8-B295DF964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Revision">
    <w:name w:val="Revision"/>
    <w:hidden/>
    <w:uiPriority w:val="99"/>
    <w:semiHidden/>
    <w:rsid w:val="00E51CA1"/>
    <w:rPr>
      <w:rFonts w:eastAsia="Times New Roman"/>
      <w:lang w:val="en-GB" w:eastAsia="en-US"/>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style>
  <w:style w:type="character" w:customStyle="1" w:styleId="CommentTextChar">
    <w:name w:val="Comment Text Char"/>
    <w:link w:val="CommentText"/>
    <w:rPr>
      <w:rFonts w:eastAsia="Times New Roman"/>
      <w:lang w:val="en-GB"/>
    </w:rPr>
  </w:style>
  <w:style w:type="character" w:styleId="CommentReference">
    <w:name w:val="annotation reference"/>
    <w:rPr>
      <w:sz w:val="16"/>
      <w:szCs w:val="16"/>
    </w:rPr>
  </w:style>
  <w:style w:type="paragraph" w:styleId="CommentSubject">
    <w:name w:val="annotation subject"/>
    <w:basedOn w:val="CommentText"/>
    <w:next w:val="CommentText"/>
    <w:link w:val="CommentSubjectChar"/>
    <w:rsid w:val="00A42F7C"/>
    <w:rPr>
      <w:b/>
      <w:bCs/>
    </w:rPr>
  </w:style>
  <w:style w:type="character" w:customStyle="1" w:styleId="CommentSubjectChar">
    <w:name w:val="Comment Subject Char"/>
    <w:link w:val="CommentSubject"/>
    <w:rsid w:val="00A42F7C"/>
    <w:rPr>
      <w:rFonts w:eastAsia="Times New Roman"/>
      <w:b/>
      <w:bCs/>
      <w:lang w:val="en-GB"/>
    </w:rPr>
  </w:style>
  <w:style w:type="paragraph" w:styleId="NormalWeb">
    <w:name w:val="Normal (Web)"/>
    <w:basedOn w:val="Normal"/>
    <w:rsid w:val="002B5FD7"/>
    <w:rPr>
      <w:sz w:val="24"/>
      <w:szCs w:val="24"/>
    </w:rPr>
  </w:style>
  <w:style w:type="paragraph" w:customStyle="1" w:styleId="NO">
    <w:name w:val="NO"/>
    <w:basedOn w:val="Normal"/>
    <w:link w:val="NOChar"/>
    <w:qFormat/>
    <w:rsid w:val="006E7DCD"/>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6E7DCD"/>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12009">
      <w:bodyDiv w:val="1"/>
      <w:marLeft w:val="0"/>
      <w:marRight w:val="0"/>
      <w:marTop w:val="0"/>
      <w:marBottom w:val="0"/>
      <w:divBdr>
        <w:top w:val="none" w:sz="0" w:space="0" w:color="auto"/>
        <w:left w:val="none" w:sz="0" w:space="0" w:color="auto"/>
        <w:bottom w:val="none" w:sz="0" w:space="0" w:color="auto"/>
        <w:right w:val="none" w:sz="0" w:space="0" w:color="auto"/>
      </w:divBdr>
    </w:div>
    <w:div w:id="264575344">
      <w:bodyDiv w:val="1"/>
      <w:marLeft w:val="0"/>
      <w:marRight w:val="0"/>
      <w:marTop w:val="0"/>
      <w:marBottom w:val="0"/>
      <w:divBdr>
        <w:top w:val="none" w:sz="0" w:space="0" w:color="auto"/>
        <w:left w:val="none" w:sz="0" w:space="0" w:color="auto"/>
        <w:bottom w:val="none" w:sz="0" w:space="0" w:color="auto"/>
        <w:right w:val="none" w:sz="0" w:space="0" w:color="auto"/>
      </w:divBdr>
    </w:div>
    <w:div w:id="352339460">
      <w:bodyDiv w:val="1"/>
      <w:marLeft w:val="0"/>
      <w:marRight w:val="0"/>
      <w:marTop w:val="0"/>
      <w:marBottom w:val="0"/>
      <w:divBdr>
        <w:top w:val="none" w:sz="0" w:space="0" w:color="auto"/>
        <w:left w:val="none" w:sz="0" w:space="0" w:color="auto"/>
        <w:bottom w:val="none" w:sz="0" w:space="0" w:color="auto"/>
        <w:right w:val="none" w:sz="0" w:space="0" w:color="auto"/>
      </w:divBdr>
    </w:div>
    <w:div w:id="522010765">
      <w:bodyDiv w:val="1"/>
      <w:marLeft w:val="0"/>
      <w:marRight w:val="0"/>
      <w:marTop w:val="0"/>
      <w:marBottom w:val="0"/>
      <w:divBdr>
        <w:top w:val="none" w:sz="0" w:space="0" w:color="auto"/>
        <w:left w:val="none" w:sz="0" w:space="0" w:color="auto"/>
        <w:bottom w:val="none" w:sz="0" w:space="0" w:color="auto"/>
        <w:right w:val="none" w:sz="0" w:space="0" w:color="auto"/>
      </w:divBdr>
      <w:divsChild>
        <w:div w:id="66075402">
          <w:marLeft w:val="274"/>
          <w:marRight w:val="0"/>
          <w:marTop w:val="0"/>
          <w:marBottom w:val="0"/>
          <w:divBdr>
            <w:top w:val="none" w:sz="0" w:space="0" w:color="auto"/>
            <w:left w:val="none" w:sz="0" w:space="0" w:color="auto"/>
            <w:bottom w:val="none" w:sz="0" w:space="0" w:color="auto"/>
            <w:right w:val="none" w:sz="0" w:space="0" w:color="auto"/>
          </w:divBdr>
        </w:div>
        <w:div w:id="192884278">
          <w:marLeft w:val="274"/>
          <w:marRight w:val="0"/>
          <w:marTop w:val="0"/>
          <w:marBottom w:val="0"/>
          <w:divBdr>
            <w:top w:val="none" w:sz="0" w:space="0" w:color="auto"/>
            <w:left w:val="none" w:sz="0" w:space="0" w:color="auto"/>
            <w:bottom w:val="none" w:sz="0" w:space="0" w:color="auto"/>
            <w:right w:val="none" w:sz="0" w:space="0" w:color="auto"/>
          </w:divBdr>
        </w:div>
        <w:div w:id="265507752">
          <w:marLeft w:val="274"/>
          <w:marRight w:val="0"/>
          <w:marTop w:val="0"/>
          <w:marBottom w:val="0"/>
          <w:divBdr>
            <w:top w:val="none" w:sz="0" w:space="0" w:color="auto"/>
            <w:left w:val="none" w:sz="0" w:space="0" w:color="auto"/>
            <w:bottom w:val="none" w:sz="0" w:space="0" w:color="auto"/>
            <w:right w:val="none" w:sz="0" w:space="0" w:color="auto"/>
          </w:divBdr>
        </w:div>
        <w:div w:id="332415873">
          <w:marLeft w:val="274"/>
          <w:marRight w:val="0"/>
          <w:marTop w:val="0"/>
          <w:marBottom w:val="0"/>
          <w:divBdr>
            <w:top w:val="none" w:sz="0" w:space="0" w:color="auto"/>
            <w:left w:val="none" w:sz="0" w:space="0" w:color="auto"/>
            <w:bottom w:val="none" w:sz="0" w:space="0" w:color="auto"/>
            <w:right w:val="none" w:sz="0" w:space="0" w:color="auto"/>
          </w:divBdr>
        </w:div>
        <w:div w:id="558134307">
          <w:marLeft w:val="274"/>
          <w:marRight w:val="0"/>
          <w:marTop w:val="0"/>
          <w:marBottom w:val="0"/>
          <w:divBdr>
            <w:top w:val="none" w:sz="0" w:space="0" w:color="auto"/>
            <w:left w:val="none" w:sz="0" w:space="0" w:color="auto"/>
            <w:bottom w:val="none" w:sz="0" w:space="0" w:color="auto"/>
            <w:right w:val="none" w:sz="0" w:space="0" w:color="auto"/>
          </w:divBdr>
        </w:div>
        <w:div w:id="665285376">
          <w:marLeft w:val="274"/>
          <w:marRight w:val="0"/>
          <w:marTop w:val="0"/>
          <w:marBottom w:val="0"/>
          <w:divBdr>
            <w:top w:val="none" w:sz="0" w:space="0" w:color="auto"/>
            <w:left w:val="none" w:sz="0" w:space="0" w:color="auto"/>
            <w:bottom w:val="none" w:sz="0" w:space="0" w:color="auto"/>
            <w:right w:val="none" w:sz="0" w:space="0" w:color="auto"/>
          </w:divBdr>
        </w:div>
        <w:div w:id="1126509901">
          <w:marLeft w:val="274"/>
          <w:marRight w:val="0"/>
          <w:marTop w:val="0"/>
          <w:marBottom w:val="0"/>
          <w:divBdr>
            <w:top w:val="none" w:sz="0" w:space="0" w:color="auto"/>
            <w:left w:val="none" w:sz="0" w:space="0" w:color="auto"/>
            <w:bottom w:val="none" w:sz="0" w:space="0" w:color="auto"/>
            <w:right w:val="none" w:sz="0" w:space="0" w:color="auto"/>
          </w:divBdr>
        </w:div>
        <w:div w:id="1467241436">
          <w:marLeft w:val="274"/>
          <w:marRight w:val="0"/>
          <w:marTop w:val="0"/>
          <w:marBottom w:val="0"/>
          <w:divBdr>
            <w:top w:val="none" w:sz="0" w:space="0" w:color="auto"/>
            <w:left w:val="none" w:sz="0" w:space="0" w:color="auto"/>
            <w:bottom w:val="none" w:sz="0" w:space="0" w:color="auto"/>
            <w:right w:val="none" w:sz="0" w:space="0" w:color="auto"/>
          </w:divBdr>
        </w:div>
        <w:div w:id="1566451308">
          <w:marLeft w:val="274"/>
          <w:marRight w:val="0"/>
          <w:marTop w:val="0"/>
          <w:marBottom w:val="0"/>
          <w:divBdr>
            <w:top w:val="none" w:sz="0" w:space="0" w:color="auto"/>
            <w:left w:val="none" w:sz="0" w:space="0" w:color="auto"/>
            <w:bottom w:val="none" w:sz="0" w:space="0" w:color="auto"/>
            <w:right w:val="none" w:sz="0" w:space="0" w:color="auto"/>
          </w:divBdr>
        </w:div>
        <w:div w:id="1657225947">
          <w:marLeft w:val="274"/>
          <w:marRight w:val="0"/>
          <w:marTop w:val="0"/>
          <w:marBottom w:val="0"/>
          <w:divBdr>
            <w:top w:val="none" w:sz="0" w:space="0" w:color="auto"/>
            <w:left w:val="none" w:sz="0" w:space="0" w:color="auto"/>
            <w:bottom w:val="none" w:sz="0" w:space="0" w:color="auto"/>
            <w:right w:val="none" w:sz="0" w:space="0" w:color="auto"/>
          </w:divBdr>
        </w:div>
        <w:div w:id="1688822789">
          <w:marLeft w:val="274"/>
          <w:marRight w:val="0"/>
          <w:marTop w:val="0"/>
          <w:marBottom w:val="0"/>
          <w:divBdr>
            <w:top w:val="none" w:sz="0" w:space="0" w:color="auto"/>
            <w:left w:val="none" w:sz="0" w:space="0" w:color="auto"/>
            <w:bottom w:val="none" w:sz="0" w:space="0" w:color="auto"/>
            <w:right w:val="none" w:sz="0" w:space="0" w:color="auto"/>
          </w:divBdr>
        </w:div>
        <w:div w:id="1710764439">
          <w:marLeft w:val="274"/>
          <w:marRight w:val="0"/>
          <w:marTop w:val="0"/>
          <w:marBottom w:val="0"/>
          <w:divBdr>
            <w:top w:val="none" w:sz="0" w:space="0" w:color="auto"/>
            <w:left w:val="none" w:sz="0" w:space="0" w:color="auto"/>
            <w:bottom w:val="none" w:sz="0" w:space="0" w:color="auto"/>
            <w:right w:val="none" w:sz="0" w:space="0" w:color="auto"/>
          </w:divBdr>
        </w:div>
        <w:div w:id="1840660190">
          <w:marLeft w:val="274"/>
          <w:marRight w:val="0"/>
          <w:marTop w:val="0"/>
          <w:marBottom w:val="0"/>
          <w:divBdr>
            <w:top w:val="none" w:sz="0" w:space="0" w:color="auto"/>
            <w:left w:val="none" w:sz="0" w:space="0" w:color="auto"/>
            <w:bottom w:val="none" w:sz="0" w:space="0" w:color="auto"/>
            <w:right w:val="none" w:sz="0" w:space="0" w:color="auto"/>
          </w:divBdr>
        </w:div>
        <w:div w:id="2006669007">
          <w:marLeft w:val="274"/>
          <w:marRight w:val="0"/>
          <w:marTop w:val="0"/>
          <w:marBottom w:val="0"/>
          <w:divBdr>
            <w:top w:val="none" w:sz="0" w:space="0" w:color="auto"/>
            <w:left w:val="none" w:sz="0" w:space="0" w:color="auto"/>
            <w:bottom w:val="none" w:sz="0" w:space="0" w:color="auto"/>
            <w:right w:val="none" w:sz="0" w:space="0" w:color="auto"/>
          </w:divBdr>
        </w:div>
        <w:div w:id="2054496315">
          <w:marLeft w:val="274"/>
          <w:marRight w:val="0"/>
          <w:marTop w:val="0"/>
          <w:marBottom w:val="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393625351">
      <w:bodyDiv w:val="1"/>
      <w:marLeft w:val="0"/>
      <w:marRight w:val="0"/>
      <w:marTop w:val="0"/>
      <w:marBottom w:val="0"/>
      <w:divBdr>
        <w:top w:val="none" w:sz="0" w:space="0" w:color="auto"/>
        <w:left w:val="none" w:sz="0" w:space="0" w:color="auto"/>
        <w:bottom w:val="none" w:sz="0" w:space="0" w:color="auto"/>
        <w:right w:val="none" w:sz="0" w:space="0" w:color="auto"/>
      </w:divBdr>
    </w:div>
    <w:div w:id="142010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RBI5PAMIO524-1616901215-39715</_dlc_DocId>
    <TaxCatchAll xmlns="7275bb01-7583-478d-bc14-e839a2dd5989" xsi:nil="true"/>
    <lcf76f155ced4ddcb4097134ff3c332f xmlns="3f2ce089-3858-4176-9a21-a30f9204848e">
      <Terms xmlns="http://schemas.microsoft.com/office/infopath/2007/PartnerControls"/>
    </lcf76f155ced4ddcb4097134ff3c332f>
    <HideFromDelve xmlns="71c5aaf6-e6ce-465b-b873-5148d2a4c105">false</HideFromDelve>
    <Comments xmlns="3f2ce089-3858-4176-9a21-a30f9204848e">OK</Comments>
    <_dlc_DocIdUrl xmlns="71c5aaf6-e6ce-465b-b873-5148d2a4c105">
      <Url>https://nokia.sharepoint.com/sites/gxp/_layouts/15/DocIdRedir.aspx?ID=RBI5PAMIO524-1616901215-39715</Url>
      <Description>RBI5PAMIO524-1616901215-39715</Description>
    </_dlc_DocIdUrl>
  </documentManagement>
</p:properties>
</file>

<file path=customXml/itemProps1.xml><?xml version="1.0" encoding="utf-8"?>
<ds:datastoreItem xmlns:ds="http://schemas.openxmlformats.org/officeDocument/2006/customXml" ds:itemID="{740FC7A7-7B9D-40B5-9952-5DA0E6971CF7}">
  <ds:schemaRefs>
    <ds:schemaRef ds:uri="http://schemas.microsoft.com/sharepoint/v3/contenttype/forms"/>
  </ds:schemaRefs>
</ds:datastoreItem>
</file>

<file path=customXml/itemProps2.xml><?xml version="1.0" encoding="utf-8"?>
<ds:datastoreItem xmlns:ds="http://schemas.openxmlformats.org/officeDocument/2006/customXml" ds:itemID="{EE0FD78C-001C-4800-9C34-9CCFAC7091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E6CD86-2AB8-4BC4-AEC6-D89D4C42EC27}">
  <ds:schemaRefs>
    <ds:schemaRef ds:uri="http://schemas.microsoft.com/sharepoint/events"/>
  </ds:schemaRefs>
</ds:datastoreItem>
</file>

<file path=customXml/itemProps4.xml><?xml version="1.0" encoding="utf-8"?>
<ds:datastoreItem xmlns:ds="http://schemas.openxmlformats.org/officeDocument/2006/customXml" ds:itemID="{AB0E8F00-D466-45D6-A9A8-F27C98FD6948}">
  <ds:schemaRefs>
    <ds:schemaRef ds:uri="Microsoft.SharePoint.Taxonomy.ContentTypeSync"/>
  </ds:schemaRefs>
</ds:datastoreItem>
</file>

<file path=customXml/itemProps5.xml><?xml version="1.0" encoding="utf-8"?>
<ds:datastoreItem xmlns:ds="http://schemas.openxmlformats.org/officeDocument/2006/customXml" ds:itemID="{2788A46E-8F39-49E8-A9F5-BB0ACACCDAA1}">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1</Pages>
  <Words>345</Words>
  <Characters>1972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Feifei Lou</cp:lastModifiedBy>
  <cp:revision>4</cp:revision>
  <dcterms:created xsi:type="dcterms:W3CDTF">2025-02-07T17:22:00Z</dcterms:created>
  <dcterms:modified xsi:type="dcterms:W3CDTF">2025-02-07T17:35:00Z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c4eaf350-32e4-4f17-84ee-58d8f391710a</vt:lpwstr>
  </property>
</Properties>
</file>